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11"/>
        <w:rPr>
          <w:rFonts w:ascii="Times New Roman"/>
          <w:sz w:val="20"/>
        </w:rPr>
      </w:pPr>
      <w:r>
        <w:rPr/>
        <w:pict>
          <v:group style="position:absolute;margin-left:0pt;margin-top:803.105042pt;width:595.3pt;height:38.8pt;mso-position-horizontal-relative:page;mso-position-vertical-relative:page;z-index:15729664" coordorigin="0,16062" coordsize="11906,776">
            <v:rect style="position:absolute;left:0;top:16062;width:11906;height:776" filled="true" fillcolor="#f46623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6062;width:11906;height:776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2442" w:right="218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©</w:t>
                    </w:r>
                    <w:r>
                      <w:rPr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Kapow</w:t>
                    </w:r>
                    <w:r>
                      <w:rPr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Primary™</w:t>
                    </w:r>
                    <w:r>
                      <w:rPr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516345" cy="7572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45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97"/>
        <w:ind w:left="773" w:right="775"/>
        <w:jc w:val="center"/>
      </w:pPr>
      <w:r>
        <w:rPr/>
        <w:pict>
          <v:group style="position:absolute;margin-left:-.0011pt;margin-top:-236.455032pt;width:595.3pt;height:202.75pt;mso-position-horizontal-relative:page;mso-position-vertical-relative:paragraph;z-index:15730176" coordorigin="0,-4729" coordsize="11906,4055">
            <v:shape style="position:absolute;left:-1;top:-4730;width:11906;height:4055" coordorigin="0,-4729" coordsize="11906,4055" path="m10010,-4729l9935,-4727,9860,-4722,9787,-4713,9715,-4700,9644,-4685,9574,-4666,9505,-4643,9438,-4618,9373,-4590,9309,-4559,9247,-4524,9187,-4488,9129,-4448,9072,-4406,9018,-4361,8966,-4314,8916,-4265,8868,-4213,8823,-4160,8780,-4104,8740,-4046,8702,-3986,8667,-3925,8635,-3861,8606,-3796,8580,-3730,8557,-3662,8537,-3592,8521,-3522,8507,-3450,8498,-3377,8491,-3302,8488,-3227,0,-3227,0,-674,11906,-674,11906,-3227,11532,-3227,11529,-3302,11522,-3377,11513,-3450,11499,-3522,11483,-3592,11463,-3662,11440,-3730,11414,-3796,11385,-3861,11352,-3925,11318,-3986,11280,-4046,11240,-4104,11197,-4160,11152,-4213,11104,-4265,11054,-4314,11002,-4361,10948,-4406,10891,-4448,10833,-4488,10773,-4524,10711,-4559,10647,-4590,10582,-4618,10515,-4643,10446,-4666,10376,-4685,10305,-4700,10233,-4713,10160,-4722,10085,-4727,10010,-4729xe" filled="true" fillcolor="#f46623" stroked="false">
              <v:path arrowok="t"/>
              <v:fill type="solid"/>
            </v:shape>
            <v:shape style="position:absolute;left:8960;top:-4099;width:1784;height:1784" coordorigin="8961,-4099" coordsize="1784,1784" path="m10744,-4099l10707,-4087,10707,-4048,10707,-3769,10707,-2851,10696,-2772,10666,-2701,10620,-2641,10560,-2594,10489,-2564,10410,-2553,10331,-2564,10260,-2594,10200,-2641,10153,-2701,10123,-2772,10113,-2851,10123,-2930,10153,-3001,10200,-3061,10260,-3107,10331,-3137,10410,-3148,10489,-3137,10559,-3107,10620,-3061,10666,-3001,10696,-2930,10706,-2855,10706,-2851,10707,-2851,10707,-3769,9674,-3436,9674,-3715,10707,-4048,10707,-4087,9637,-3742,9637,-3386,9637,-2827,9637,-2672,9629,-2599,9604,-2531,9567,-2472,9517,-2423,9458,-2385,9390,-2361,9317,-2352,9244,-2361,9177,-2385,9118,-2423,9068,-2472,9031,-2531,9006,-2599,8998,-2672,9006,-2745,9031,-2812,9068,-2872,9118,-2921,9177,-2959,9244,-2983,9317,-2992,9390,-2983,9458,-2959,9517,-2921,9567,-2872,9604,-2812,9629,-2745,9637,-2672,9637,-2827,9613,-2872,9569,-2924,9517,-2968,9473,-2992,9456,-3001,9389,-3022,9317,-3029,9245,-3022,9178,-3001,9118,-2968,9065,-2924,9022,-2872,8989,-2811,8968,-2744,8961,-2672,8968,-2600,8989,-2534,9022,-2473,9065,-2420,9118,-2377,9178,-2344,9245,-2323,9317,-2316,9389,-2323,9456,-2344,9517,-2377,9569,-2420,9613,-2473,9646,-2534,9667,-2600,9674,-2672,9674,-2672,9674,-3398,9794,-3436,10706,-3730,10706,-3003,10670,-3059,10619,-3111,10561,-3148,10557,-3151,10486,-3176,10410,-3185,10333,-3176,10263,-3151,10200,-3111,10149,-3059,10109,-2997,10084,-2927,10075,-2851,10084,-2774,10109,-2703,10149,-2641,10201,-2589,10263,-2550,10333,-2525,10410,-2516,10486,-2525,10557,-2550,10619,-2590,10670,-2642,10710,-2704,10735,-2774,10744,-2851,10744,-3742,10744,-4048,10744,-4099xe" filled="true" fillcolor="#ffffff" stroked="false">
              <v:path arrowok="t"/>
              <v:fill type="solid"/>
            </v:shape>
            <v:shape style="position:absolute;left:-1;top:-4730;width:11906;height:40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8"/>
                      </w:rPr>
                    </w:pPr>
                  </w:p>
                  <w:p>
                    <w:pPr>
                      <w:spacing w:before="725"/>
                      <w:ind w:left="2321" w:right="2321" w:firstLine="0"/>
                      <w:jc w:val="center"/>
                      <w:rPr>
                        <w:rFonts w:ascii="Trebuchet MS"/>
                        <w:b/>
                        <w:sz w:val="8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sz w:val="86"/>
                      </w:rPr>
                      <w:t>Music</w:t>
                    </w:r>
                  </w:p>
                  <w:p>
                    <w:pPr>
                      <w:spacing w:before="183"/>
                      <w:ind w:left="2442" w:right="2321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40"/>
                      </w:rPr>
                      <w:t>Intent,</w:t>
                    </w:r>
                    <w:r>
                      <w:rPr>
                        <w:b/>
                        <w:color w:val="FFFFFF"/>
                        <w:spacing w:val="34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40"/>
                      </w:rPr>
                      <w:t>implement</w:t>
                    </w:r>
                    <w:r>
                      <w:rPr>
                        <w:b/>
                        <w:color w:val="FFFFFF"/>
                        <w:spacing w:val="3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40"/>
                      </w:rPr>
                      <w:t>and</w:t>
                    </w:r>
                    <w:r>
                      <w:rPr>
                        <w:b/>
                        <w:color w:val="FFFFFF"/>
                        <w:spacing w:val="34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40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34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40"/>
                      </w:rPr>
                      <w:t>statement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B"/>
        </w:rPr>
        <w:t>This</w:t>
      </w:r>
      <w:r>
        <w:rPr>
          <w:color w:val="1D1D1B"/>
          <w:spacing w:val="-8"/>
        </w:rPr>
        <w:t> </w:t>
      </w:r>
      <w:r>
        <w:rPr>
          <w:color w:val="1D1D1B"/>
        </w:rPr>
        <w:t>document</w:t>
      </w:r>
      <w:r>
        <w:rPr>
          <w:color w:val="1D1D1B"/>
          <w:spacing w:val="-8"/>
        </w:rPr>
        <w:t> </w:t>
      </w:r>
      <w:r>
        <w:rPr>
          <w:color w:val="1D1D1B"/>
        </w:rPr>
        <w:t>outlines:</w:t>
      </w:r>
      <w:r>
        <w:rPr>
          <w:color w:val="1D1D1B"/>
          <w:spacing w:val="-7"/>
        </w:rPr>
        <w:t> </w:t>
      </w:r>
      <w:r>
        <w:rPr>
          <w:color w:val="1D1D1B"/>
        </w:rPr>
        <w:t>the</w:t>
      </w:r>
      <w:r>
        <w:rPr>
          <w:color w:val="1D1D1B"/>
          <w:spacing w:val="-8"/>
        </w:rPr>
        <w:t> </w:t>
      </w:r>
      <w:r>
        <w:rPr>
          <w:color w:val="1D1D1B"/>
        </w:rPr>
        <w:t>intent</w:t>
      </w:r>
      <w:r>
        <w:rPr>
          <w:color w:val="1D1D1B"/>
          <w:spacing w:val="-8"/>
        </w:rPr>
        <w:t> </w:t>
      </w:r>
      <w:r>
        <w:rPr>
          <w:color w:val="1D1D1B"/>
        </w:rPr>
        <w:t>and</w:t>
      </w:r>
      <w:r>
        <w:rPr>
          <w:color w:val="1D1D1B"/>
          <w:spacing w:val="-7"/>
        </w:rPr>
        <w:t> </w:t>
      </w:r>
      <w:r>
        <w:rPr>
          <w:color w:val="1D1D1B"/>
        </w:rPr>
        <w:t>rationale</w:t>
      </w:r>
      <w:r>
        <w:rPr>
          <w:color w:val="1D1D1B"/>
          <w:spacing w:val="-8"/>
        </w:rPr>
        <w:t> </w:t>
      </w:r>
      <w:r>
        <w:rPr>
          <w:color w:val="1D1D1B"/>
        </w:rPr>
        <w:t>behind</w:t>
      </w:r>
      <w:r>
        <w:rPr>
          <w:color w:val="1D1D1B"/>
          <w:spacing w:val="-8"/>
        </w:rPr>
        <w:t> </w:t>
      </w:r>
      <w:r>
        <w:rPr>
          <w:color w:val="1D1D1B"/>
        </w:rPr>
        <w:t>Kapow</w:t>
      </w:r>
      <w:r>
        <w:rPr>
          <w:color w:val="1D1D1B"/>
          <w:spacing w:val="-13"/>
        </w:rPr>
        <w:t> </w:t>
      </w:r>
      <w:r>
        <w:rPr>
          <w:color w:val="1D1D1B"/>
        </w:rPr>
        <w:t>Primary’s</w:t>
      </w:r>
      <w:r>
        <w:rPr>
          <w:color w:val="1D1D1B"/>
          <w:spacing w:val="-8"/>
        </w:rPr>
        <w:t> </w:t>
      </w:r>
      <w:r>
        <w:rPr>
          <w:color w:val="1D1D1B"/>
        </w:rPr>
        <w:t>Music</w:t>
      </w:r>
      <w:r>
        <w:rPr>
          <w:color w:val="1D1D1B"/>
          <w:spacing w:val="-7"/>
        </w:rPr>
        <w:t> </w:t>
      </w:r>
      <w:r>
        <w:rPr>
          <w:color w:val="1D1D1B"/>
        </w:rPr>
        <w:t>curriculum,</w:t>
      </w:r>
      <w:r>
        <w:rPr>
          <w:color w:val="1D1D1B"/>
          <w:spacing w:val="-8"/>
        </w:rPr>
        <w:t> </w:t>
      </w:r>
      <w:r>
        <w:rPr>
          <w:color w:val="1D1D1B"/>
        </w:rPr>
        <w:t>how</w:t>
      </w:r>
      <w:r>
        <w:rPr>
          <w:color w:val="1D1D1B"/>
          <w:spacing w:val="-13"/>
        </w:rPr>
        <w:t> </w:t>
      </w:r>
      <w:r>
        <w:rPr>
          <w:color w:val="1D1D1B"/>
        </w:rPr>
        <w:t>to</w:t>
      </w:r>
      <w:r>
        <w:rPr>
          <w:color w:val="1D1D1B"/>
          <w:spacing w:val="-72"/>
        </w:rPr>
        <w:t> </w:t>
      </w:r>
      <w:r>
        <w:rPr>
          <w:color w:val="1D1D1B"/>
        </w:rPr>
        <w:t>deliver it and how to measure pupil progress. This information can be used to help create your</w:t>
      </w:r>
      <w:r>
        <w:rPr>
          <w:color w:val="1D1D1B"/>
          <w:spacing w:val="1"/>
        </w:rPr>
        <w:t> </w:t>
      </w:r>
      <w:r>
        <w:rPr>
          <w:color w:val="1D1D1B"/>
          <w:w w:val="95"/>
        </w:rPr>
        <w:t>school’s bespoke</w:t>
      </w:r>
      <w:r>
        <w:rPr>
          <w:color w:val="1D1D1B"/>
          <w:spacing w:val="1"/>
          <w:w w:val="95"/>
        </w:rPr>
        <w:t> </w:t>
      </w:r>
      <w:r>
        <w:rPr>
          <w:color w:val="1D1D1B"/>
          <w:w w:val="95"/>
        </w:rPr>
        <w:t>Intent,</w:t>
      </w:r>
      <w:r>
        <w:rPr>
          <w:color w:val="1D1D1B"/>
          <w:spacing w:val="1"/>
          <w:w w:val="95"/>
        </w:rPr>
        <w:t> </w:t>
      </w:r>
      <w:r>
        <w:rPr>
          <w:color w:val="1D1D1B"/>
          <w:w w:val="95"/>
        </w:rPr>
        <w:t>Implementation</w:t>
      </w:r>
      <w:r>
        <w:rPr>
          <w:color w:val="1D1D1B"/>
          <w:spacing w:val="1"/>
          <w:w w:val="95"/>
        </w:rPr>
        <w:t> </w:t>
      </w:r>
      <w:r>
        <w:rPr>
          <w:color w:val="1D1D1B"/>
          <w:w w:val="95"/>
        </w:rPr>
        <w:t>and</w:t>
      </w:r>
      <w:r>
        <w:rPr>
          <w:color w:val="1D1D1B"/>
          <w:spacing w:val="1"/>
          <w:w w:val="95"/>
        </w:rPr>
        <w:t> </w:t>
      </w:r>
      <w:r>
        <w:rPr>
          <w:color w:val="1D1D1B"/>
          <w:w w:val="95"/>
        </w:rPr>
        <w:t>Impact</w:t>
      </w:r>
      <w:r>
        <w:rPr>
          <w:color w:val="1D1D1B"/>
          <w:spacing w:val="1"/>
          <w:w w:val="95"/>
        </w:rPr>
        <w:t> </w:t>
      </w:r>
      <w:r>
        <w:rPr>
          <w:color w:val="1D1D1B"/>
          <w:w w:val="95"/>
        </w:rPr>
        <w:t>statement,</w:t>
      </w:r>
      <w:r>
        <w:rPr>
          <w:color w:val="1D1D1B"/>
          <w:spacing w:val="1"/>
          <w:w w:val="95"/>
        </w:rPr>
        <w:t> </w:t>
      </w:r>
      <w:r>
        <w:rPr>
          <w:color w:val="1D1D1B"/>
          <w:w w:val="95"/>
        </w:rPr>
        <w:t>tailored</w:t>
      </w:r>
      <w:r>
        <w:rPr>
          <w:color w:val="1D1D1B"/>
          <w:spacing w:val="1"/>
          <w:w w:val="95"/>
        </w:rPr>
        <w:t> </w:t>
      </w:r>
      <w:r>
        <w:rPr>
          <w:color w:val="1D1D1B"/>
          <w:w w:val="95"/>
        </w:rPr>
        <w:t>to</w:t>
      </w:r>
      <w:r>
        <w:rPr>
          <w:color w:val="1D1D1B"/>
          <w:spacing w:val="-6"/>
          <w:w w:val="95"/>
        </w:rPr>
        <w:t> </w:t>
      </w:r>
      <w:r>
        <w:rPr>
          <w:color w:val="1D1D1B"/>
          <w:w w:val="95"/>
        </w:rPr>
        <w:t>your</w:t>
      </w:r>
      <w:r>
        <w:rPr>
          <w:color w:val="1D1D1B"/>
          <w:spacing w:val="-5"/>
          <w:w w:val="95"/>
        </w:rPr>
        <w:t> </w:t>
      </w:r>
      <w:r>
        <w:rPr>
          <w:color w:val="1D1D1B"/>
          <w:w w:val="95"/>
        </w:rPr>
        <w:t>school.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807123</wp:posOffset>
            </wp:positionH>
            <wp:positionV relativeFrom="paragraph">
              <wp:posOffset>1514659</wp:posOffset>
            </wp:positionV>
            <wp:extent cx="2590977" cy="259099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7" cy="259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4192765</wp:posOffset>
            </wp:positionH>
            <wp:positionV relativeFrom="paragraph">
              <wp:posOffset>196843</wp:posOffset>
            </wp:positionV>
            <wp:extent cx="2886468" cy="288645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68" cy="288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type w:val="continuous"/>
          <w:pgSz w:w="11910" w:h="16840"/>
          <w:pgMar w:top="420" w:bottom="0" w:left="0" w:right="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1"/>
        <w:spacing w:before="96"/>
      </w:pPr>
      <w:bookmarkStart w:name="Intent" w:id="1"/>
      <w:bookmarkEnd w:id="1"/>
      <w:r>
        <w:rPr>
          <w:b w:val="0"/>
        </w:rPr>
      </w:r>
      <w:r>
        <w:rPr>
          <w:color w:val="EB5C17"/>
          <w:w w:val="95"/>
        </w:rPr>
        <w:t>Intent</w:t>
      </w:r>
    </w:p>
    <w:p>
      <w:pPr>
        <w:pStyle w:val="BodyText"/>
        <w:spacing w:before="2"/>
        <w:rPr>
          <w:b/>
          <w:sz w:val="28"/>
        </w:rPr>
      </w:pPr>
      <w:r>
        <w:rPr/>
        <w:pict>
          <v:shape style="position:absolute;margin-left:37.474998pt;margin-top:18.205313pt;width:520.5pt;height:120.75pt;mso-position-horizontal-relative:page;mso-position-vertical-relative:paragraph;z-index:-15726592;mso-wrap-distance-left:0;mso-wrap-distance-right:0" type="#_x0000_t202" filled="true" fillcolor="#fbdfd1" stroked="false">
            <v:textbox inset="0,0,0,0">
              <w:txbxContent>
                <w:p>
                  <w:pPr>
                    <w:pStyle w:val="BodyText"/>
                    <w:spacing w:before="151"/>
                    <w:ind w:left="690"/>
                  </w:pPr>
                  <w:r>
                    <w:rPr>
                      <w:color w:val="EB5C17"/>
                    </w:rPr>
                    <w:t>Your</w:t>
                  </w:r>
                  <w:r>
                    <w:rPr>
                      <w:color w:val="EB5C17"/>
                      <w:spacing w:val="-19"/>
                    </w:rPr>
                    <w:t> </w:t>
                  </w:r>
                  <w:r>
                    <w:rPr>
                      <w:color w:val="EB5C17"/>
                    </w:rPr>
                    <w:t>school’s</w:t>
                  </w:r>
                  <w:r>
                    <w:rPr>
                      <w:color w:val="EB5C17"/>
                      <w:spacing w:val="-18"/>
                    </w:rPr>
                    <w:t> </w:t>
                  </w:r>
                  <w:r>
                    <w:rPr>
                      <w:color w:val="EB5C17"/>
                    </w:rPr>
                    <w:t>curriculum</w:t>
                  </w:r>
                  <w:r>
                    <w:rPr>
                      <w:color w:val="EB5C17"/>
                      <w:spacing w:val="-17"/>
                    </w:rPr>
                    <w:t> </w:t>
                  </w:r>
                  <w:r>
                    <w:rPr>
                      <w:color w:val="EB5C17"/>
                    </w:rPr>
                    <w:t>intent</w:t>
                  </w:r>
                  <w:r>
                    <w:rPr>
                      <w:color w:val="EB5C17"/>
                      <w:spacing w:val="-18"/>
                    </w:rPr>
                    <w:t> </w:t>
                  </w:r>
                  <w:r>
                    <w:rPr>
                      <w:color w:val="EB5C17"/>
                    </w:rPr>
                    <w:t>should</w:t>
                  </w:r>
                  <w:r>
                    <w:rPr>
                      <w:color w:val="EB5C17"/>
                      <w:spacing w:val="-17"/>
                    </w:rPr>
                    <w:t> </w:t>
                  </w:r>
                  <w:r>
                    <w:rPr>
                      <w:color w:val="EB5C17"/>
                    </w:rPr>
                    <w:t>take</w:t>
                  </w:r>
                  <w:r>
                    <w:rPr>
                      <w:color w:val="EB5C17"/>
                      <w:spacing w:val="-18"/>
                    </w:rPr>
                    <w:t> </w:t>
                  </w:r>
                  <w:r>
                    <w:rPr>
                      <w:color w:val="EB5C17"/>
                    </w:rPr>
                    <w:t>into</w:t>
                  </w:r>
                  <w:r>
                    <w:rPr>
                      <w:color w:val="EB5C17"/>
                      <w:spacing w:val="-16"/>
                    </w:rPr>
                    <w:t> </w:t>
                  </w:r>
                  <w:r>
                    <w:rPr>
                      <w:color w:val="EB5C17"/>
                    </w:rPr>
                    <w:t>consideration: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410" w:val="left" w:leader="none"/>
                      <w:tab w:pos="1411" w:val="left" w:leader="none"/>
                    </w:tabs>
                    <w:spacing w:line="240" w:lineRule="auto" w:before="143" w:after="0"/>
                    <w:ind w:left="1410" w:right="0" w:hanging="455"/>
                    <w:jc w:val="left"/>
                  </w:pPr>
                  <w:r>
                    <w:rPr>
                      <w:color w:val="EB5C17"/>
                      <w:spacing w:val="-1"/>
                    </w:rPr>
                    <w:t>The</w:t>
                  </w:r>
                  <w:r>
                    <w:rPr>
                      <w:color w:val="EB5C17"/>
                      <w:spacing w:val="-31"/>
                    </w:rPr>
                    <w:t> </w:t>
                  </w:r>
                  <w:r>
                    <w:rPr>
                      <w:color w:val="EB5C17"/>
                      <w:spacing w:val="-1"/>
                    </w:rPr>
                    <w:t>ethos,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  <w:spacing w:val="-1"/>
                    </w:rPr>
                    <w:t>vision,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  <w:spacing w:val="-1"/>
                    </w:rPr>
                    <w:t>and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values</w:t>
                  </w:r>
                  <w:r>
                    <w:rPr>
                      <w:color w:val="EB5C17"/>
                      <w:spacing w:val="-31"/>
                    </w:rPr>
                    <w:t> </w:t>
                  </w:r>
                  <w:r>
                    <w:rPr>
                      <w:color w:val="EB5C17"/>
                    </w:rPr>
                    <w:t>of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your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school.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410" w:val="left" w:leader="none"/>
                      <w:tab w:pos="1411" w:val="left" w:leader="none"/>
                    </w:tabs>
                    <w:spacing w:line="240" w:lineRule="auto" w:before="141" w:after="0"/>
                    <w:ind w:left="1410" w:right="0" w:hanging="455"/>
                    <w:jc w:val="left"/>
                  </w:pP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specific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areas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of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development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for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your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school.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410" w:val="left" w:leader="none"/>
                      <w:tab w:pos="1411" w:val="left" w:leader="none"/>
                    </w:tabs>
                    <w:spacing w:line="240" w:lineRule="auto" w:before="141" w:after="0"/>
                    <w:ind w:left="1410" w:right="0" w:hanging="455"/>
                    <w:jc w:val="left"/>
                  </w:pPr>
                  <w:r>
                    <w:rPr>
                      <w:color w:val="EB5C17"/>
                    </w:rPr>
                    <w:t>Relevant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national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strategies.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410" w:val="left" w:leader="none"/>
                      <w:tab w:pos="1411" w:val="left" w:leader="none"/>
                    </w:tabs>
                    <w:spacing w:line="240" w:lineRule="auto" w:before="141" w:after="0"/>
                    <w:ind w:left="1410" w:right="0" w:hanging="455"/>
                    <w:jc w:val="left"/>
                  </w:pPr>
                  <w:r>
                    <w:rPr>
                      <w:color w:val="EB5C17"/>
                    </w:rPr>
                    <w:t>What</w:t>
                  </w:r>
                  <w:r>
                    <w:rPr>
                      <w:color w:val="EB5C17"/>
                      <w:spacing w:val="-22"/>
                    </w:rPr>
                    <w:t> </w:t>
                  </w:r>
                  <w:r>
                    <w:rPr>
                      <w:color w:val="EB5C17"/>
                    </w:rPr>
                    <w:t>you</w:t>
                  </w:r>
                  <w:r>
                    <w:rPr>
                      <w:color w:val="EB5C17"/>
                      <w:spacing w:val="-20"/>
                    </w:rPr>
                    <w:t> </w:t>
                  </w:r>
                  <w:r>
                    <w:rPr>
                      <w:color w:val="EB5C17"/>
                    </w:rPr>
                    <w:t>want</w:t>
                  </w:r>
                  <w:r>
                    <w:rPr>
                      <w:color w:val="EB5C17"/>
                      <w:spacing w:val="-21"/>
                    </w:rPr>
                    <w:t> </w:t>
                  </w: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2"/>
                    </w:rPr>
                    <w:t> </w:t>
                  </w:r>
                  <w:r>
                    <w:rPr>
                      <w:color w:val="EB5C17"/>
                    </w:rPr>
                    <w:t>children</w:t>
                  </w:r>
                  <w:r>
                    <w:rPr>
                      <w:color w:val="EB5C17"/>
                      <w:spacing w:val="-19"/>
                    </w:rPr>
                    <w:t> </w:t>
                  </w:r>
                  <w:r>
                    <w:rPr>
                      <w:color w:val="EB5C17"/>
                    </w:rPr>
                    <w:t>to</w:t>
                  </w:r>
                  <w:r>
                    <w:rPr>
                      <w:color w:val="EB5C17"/>
                      <w:spacing w:val="-20"/>
                    </w:rPr>
                    <w:t> </w:t>
                  </w:r>
                  <w:r>
                    <w:rPr>
                      <w:color w:val="EB5C17"/>
                    </w:rPr>
                    <w:t>learn.</w:t>
                  </w:r>
                </w:p>
              </w:txbxContent>
            </v:textbox>
            <v:fill opacity="32640f" type="solid"/>
            <w10:wrap type="topAndBottom"/>
          </v:shape>
        </w:pict>
      </w: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line="273" w:lineRule="auto" w:before="97"/>
        <w:ind w:left="800" w:right="794"/>
        <w:jc w:val="both"/>
      </w:pPr>
      <w:r>
        <w:rPr/>
        <w:t>The</w:t>
      </w:r>
      <w:r>
        <w:rPr>
          <w:spacing w:val="-21"/>
        </w:rPr>
        <w:t> </w:t>
      </w:r>
      <w:r>
        <w:rPr/>
        <w:t>intention</w:t>
      </w:r>
      <w:r>
        <w:rPr>
          <w:spacing w:val="-20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20"/>
        </w:rPr>
        <w:t> </w:t>
      </w:r>
      <w:r>
        <w:rPr/>
        <w:t>Kapow</w:t>
      </w:r>
      <w:r>
        <w:rPr>
          <w:spacing w:val="-18"/>
        </w:rPr>
        <w:t> </w:t>
      </w:r>
      <w:r>
        <w:rPr/>
        <w:t>Primary</w:t>
      </w:r>
      <w:r>
        <w:rPr>
          <w:spacing w:val="-19"/>
        </w:rPr>
        <w:t> </w:t>
      </w:r>
      <w:r>
        <w:rPr/>
        <w:t>music</w:t>
      </w:r>
      <w:r>
        <w:rPr>
          <w:spacing w:val="-17"/>
        </w:rPr>
        <w:t> </w:t>
      </w:r>
      <w:r>
        <w:rPr/>
        <w:t>scheme</w:t>
      </w:r>
      <w:r>
        <w:rPr>
          <w:spacing w:val="-20"/>
        </w:rPr>
        <w:t> </w:t>
      </w:r>
      <w:r>
        <w:rPr/>
        <w:t>is</w:t>
      </w:r>
      <w:r>
        <w:rPr>
          <w:spacing w:val="-21"/>
        </w:rPr>
        <w:t> </w:t>
      </w:r>
      <w:r>
        <w:rPr/>
        <w:t>first</w:t>
      </w:r>
      <w:r>
        <w:rPr>
          <w:spacing w:val="-20"/>
        </w:rPr>
        <w:t> </w:t>
      </w:r>
      <w:r>
        <w:rPr/>
        <w:t>and</w:t>
      </w:r>
      <w:r>
        <w:rPr>
          <w:spacing w:val="-19"/>
        </w:rPr>
        <w:t> </w:t>
      </w:r>
      <w:r>
        <w:rPr/>
        <w:t>foremost</w:t>
      </w:r>
      <w:r>
        <w:rPr>
          <w:spacing w:val="-20"/>
        </w:rPr>
        <w:t> </w:t>
      </w:r>
      <w:r>
        <w:rPr/>
        <w:t>to</w:t>
      </w:r>
      <w:r>
        <w:rPr>
          <w:spacing w:val="-18"/>
        </w:rPr>
        <w:t> </w:t>
      </w:r>
      <w:r>
        <w:rPr/>
        <w:t>help</w:t>
      </w:r>
      <w:r>
        <w:rPr>
          <w:spacing w:val="-19"/>
        </w:rPr>
        <w:t> </w:t>
      </w:r>
      <w:r>
        <w:rPr/>
        <w:t>children</w:t>
      </w:r>
      <w:r>
        <w:rPr>
          <w:spacing w:val="-72"/>
        </w:rPr>
        <w:t> </w:t>
      </w:r>
      <w:r>
        <w:rPr/>
        <w:t>to feel that they are musical, and to develop a life-long love of music. We focus on</w:t>
      </w:r>
      <w:r>
        <w:rPr>
          <w:spacing w:val="1"/>
        </w:rPr>
        <w:t> </w:t>
      </w:r>
      <w:r>
        <w:rPr/>
        <w:t>developing the skills, knowledge and understanding that children need in order to</w:t>
      </w:r>
      <w:r>
        <w:rPr>
          <w:spacing w:val="1"/>
        </w:rPr>
        <w:t> </w:t>
      </w:r>
      <w:r>
        <w:rPr/>
        <w:t>become confident performers, composers, and listeners. Our curriculum introduces</w:t>
      </w:r>
      <w:r>
        <w:rPr>
          <w:spacing w:val="1"/>
        </w:rPr>
        <w:t> </w:t>
      </w:r>
      <w:r>
        <w:rPr/>
        <w:t>children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music</w:t>
      </w:r>
      <w:r>
        <w:rPr>
          <w:spacing w:val="-27"/>
        </w:rPr>
        <w:t> </w:t>
      </w:r>
      <w:r>
        <w:rPr/>
        <w:t>from</w:t>
      </w:r>
      <w:r>
        <w:rPr>
          <w:spacing w:val="-30"/>
        </w:rPr>
        <w:t> </w:t>
      </w:r>
      <w:r>
        <w:rPr/>
        <w:t>all</w:t>
      </w:r>
      <w:r>
        <w:rPr>
          <w:spacing w:val="-27"/>
        </w:rPr>
        <w:t> </w:t>
      </w:r>
      <w:r>
        <w:rPr/>
        <w:t>around</w:t>
      </w:r>
      <w:r>
        <w:rPr>
          <w:spacing w:val="-27"/>
        </w:rPr>
        <w:t> </w:t>
      </w:r>
      <w:r>
        <w:rPr/>
        <w:t>the</w:t>
      </w:r>
      <w:r>
        <w:rPr>
          <w:spacing w:val="-29"/>
        </w:rPr>
        <w:t> </w:t>
      </w:r>
      <w:r>
        <w:rPr/>
        <w:t>world</w:t>
      </w:r>
      <w:r>
        <w:rPr>
          <w:spacing w:val="-26"/>
        </w:rPr>
        <w:t> </w:t>
      </w:r>
      <w:r>
        <w:rPr/>
        <w:t>and</w:t>
      </w:r>
      <w:r>
        <w:rPr>
          <w:spacing w:val="-27"/>
        </w:rPr>
        <w:t> </w:t>
      </w:r>
      <w:r>
        <w:rPr/>
        <w:t>across</w:t>
      </w:r>
      <w:r>
        <w:rPr>
          <w:spacing w:val="-29"/>
        </w:rPr>
        <w:t> </w:t>
      </w:r>
      <w:r>
        <w:rPr/>
        <w:t>generations,</w:t>
      </w:r>
      <w:r>
        <w:rPr>
          <w:spacing w:val="-28"/>
        </w:rPr>
        <w:t> </w:t>
      </w:r>
      <w:r>
        <w:rPr/>
        <w:t>teaching</w:t>
      </w:r>
      <w:r>
        <w:rPr>
          <w:spacing w:val="-28"/>
        </w:rPr>
        <w:t> </w:t>
      </w:r>
      <w:r>
        <w:rPr/>
        <w:t>children</w:t>
      </w:r>
      <w:r>
        <w:rPr>
          <w:spacing w:val="-27"/>
        </w:rPr>
        <w:t> </w:t>
      </w:r>
      <w:r>
        <w:rPr/>
        <w:t>to</w:t>
      </w:r>
      <w:r>
        <w:rPr>
          <w:spacing w:val="-72"/>
        </w:rPr>
        <w:t> </w:t>
      </w:r>
      <w:r>
        <w:rPr/>
        <w:t>respect</w:t>
      </w:r>
      <w:r>
        <w:rPr>
          <w:spacing w:val="-30"/>
        </w:rPr>
        <w:t> </w:t>
      </w:r>
      <w:r>
        <w:rPr/>
        <w:t>and</w:t>
      </w:r>
      <w:r>
        <w:rPr>
          <w:spacing w:val="-29"/>
        </w:rPr>
        <w:t> </w:t>
      </w:r>
      <w:r>
        <w:rPr/>
        <w:t>appreciate</w:t>
      </w:r>
      <w:r>
        <w:rPr>
          <w:spacing w:val="-27"/>
        </w:rPr>
        <w:t> </w:t>
      </w:r>
      <w:r>
        <w:rPr/>
        <w:t>the</w:t>
      </w:r>
      <w:r>
        <w:rPr>
          <w:spacing w:val="-30"/>
        </w:rPr>
        <w:t> </w:t>
      </w:r>
      <w:r>
        <w:rPr/>
        <w:t>music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all</w:t>
      </w:r>
      <w:r>
        <w:rPr>
          <w:spacing w:val="-28"/>
        </w:rPr>
        <w:t> </w:t>
      </w:r>
      <w:r>
        <w:rPr/>
        <w:t>traditions</w:t>
      </w:r>
      <w:r>
        <w:rPr>
          <w:spacing w:val="-30"/>
        </w:rPr>
        <w:t> </w:t>
      </w:r>
      <w:r>
        <w:rPr/>
        <w:t>and</w:t>
      </w:r>
      <w:r>
        <w:rPr>
          <w:spacing w:val="-29"/>
        </w:rPr>
        <w:t> </w:t>
      </w:r>
      <w:r>
        <w:rPr/>
        <w:t>communities.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3" w:lineRule="auto"/>
        <w:ind w:left="800" w:right="794"/>
        <w:jc w:val="both"/>
      </w:pPr>
      <w:r>
        <w:rPr/>
        <w:t>Children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musical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singing,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tuned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untuned</w:t>
      </w:r>
      <w:r>
        <w:rPr>
          <w:spacing w:val="-72"/>
        </w:rPr>
        <w:t> </w:t>
      </w:r>
      <w:r>
        <w:rPr>
          <w:spacing w:val="-1"/>
        </w:rPr>
        <w:t>instruments,</w:t>
      </w:r>
      <w:r>
        <w:rPr>
          <w:spacing w:val="-18"/>
        </w:rPr>
        <w:t> </w:t>
      </w:r>
      <w:r>
        <w:rPr>
          <w:spacing w:val="-1"/>
        </w:rPr>
        <w:t>improvising</w:t>
      </w:r>
      <w:r>
        <w:rPr>
          <w:spacing w:val="-18"/>
        </w:rPr>
        <w:t> </w:t>
      </w:r>
      <w:r>
        <w:rPr>
          <w:spacing w:val="-1"/>
        </w:rPr>
        <w:t>and</w:t>
      </w:r>
      <w:r>
        <w:rPr>
          <w:spacing w:val="-19"/>
        </w:rPr>
        <w:t> </w:t>
      </w:r>
      <w:r>
        <w:rPr>
          <w:spacing w:val="-1"/>
        </w:rPr>
        <w:t>composing</w:t>
      </w:r>
      <w:r>
        <w:rPr>
          <w:spacing w:val="-18"/>
        </w:rPr>
        <w:t> </w:t>
      </w:r>
      <w:r>
        <w:rPr>
          <w:spacing w:val="-1"/>
        </w:rPr>
        <w:t>music,</w:t>
      </w:r>
      <w:r>
        <w:rPr>
          <w:spacing w:val="-17"/>
        </w:rPr>
        <w:t> </w:t>
      </w:r>
      <w:r>
        <w:rPr/>
        <w:t>and</w:t>
      </w:r>
      <w:r>
        <w:rPr>
          <w:spacing w:val="-20"/>
        </w:rPr>
        <w:t> </w:t>
      </w:r>
      <w:r>
        <w:rPr/>
        <w:t>listening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responding</w:t>
      </w:r>
      <w:r>
        <w:rPr>
          <w:spacing w:val="-20"/>
        </w:rPr>
        <w:t> </w:t>
      </w:r>
      <w:r>
        <w:rPr/>
        <w:t>to</w:t>
      </w:r>
      <w:r>
        <w:rPr>
          <w:spacing w:val="-17"/>
        </w:rPr>
        <w:t> </w:t>
      </w:r>
      <w:r>
        <w:rPr/>
        <w:t>music.</w:t>
      </w:r>
      <w:r>
        <w:rPr>
          <w:spacing w:val="-72"/>
        </w:rPr>
        <w:t> </w:t>
      </w:r>
      <w:r>
        <w:rPr/>
        <w:t>They</w:t>
      </w:r>
      <w:r>
        <w:rPr>
          <w:spacing w:val="-24"/>
        </w:rPr>
        <w:t> </w:t>
      </w:r>
      <w:r>
        <w:rPr/>
        <w:t>will</w:t>
      </w:r>
      <w:r>
        <w:rPr>
          <w:spacing w:val="-21"/>
        </w:rPr>
        <w:t> </w:t>
      </w:r>
      <w:r>
        <w:rPr/>
        <w:t>develop</w:t>
      </w:r>
      <w:r>
        <w:rPr>
          <w:spacing w:val="-24"/>
        </w:rPr>
        <w:t> </w:t>
      </w:r>
      <w:r>
        <w:rPr/>
        <w:t>an</w:t>
      </w:r>
      <w:r>
        <w:rPr>
          <w:spacing w:val="-24"/>
        </w:rPr>
        <w:t> </w:t>
      </w:r>
      <w:r>
        <w:rPr/>
        <w:t>understanding</w:t>
      </w:r>
      <w:r>
        <w:rPr>
          <w:spacing w:val="-24"/>
        </w:rPr>
        <w:t> </w:t>
      </w:r>
      <w:r>
        <w:rPr/>
        <w:t>of</w:t>
      </w:r>
      <w:r>
        <w:rPr>
          <w:spacing w:val="-22"/>
        </w:rPr>
        <w:t> </w:t>
      </w:r>
      <w:r>
        <w:rPr/>
        <w:t>the</w:t>
      </w:r>
      <w:r>
        <w:rPr>
          <w:spacing w:val="-23"/>
        </w:rPr>
        <w:t> </w:t>
      </w:r>
      <w:r>
        <w:rPr/>
        <w:t>history</w:t>
      </w:r>
      <w:r>
        <w:rPr>
          <w:spacing w:val="-24"/>
        </w:rPr>
        <w:t> </w:t>
      </w:r>
      <w:r>
        <w:rPr/>
        <w:t>and</w:t>
      </w:r>
      <w:r>
        <w:rPr>
          <w:spacing w:val="-22"/>
        </w:rPr>
        <w:t> </w:t>
      </w:r>
      <w:r>
        <w:rPr/>
        <w:t>cultural</w:t>
      </w:r>
      <w:r>
        <w:rPr>
          <w:spacing w:val="-21"/>
        </w:rPr>
        <w:t> </w:t>
      </w:r>
      <w:r>
        <w:rPr/>
        <w:t>context</w:t>
      </w:r>
      <w:r>
        <w:rPr>
          <w:spacing w:val="-24"/>
        </w:rPr>
        <w:t> </w:t>
      </w:r>
      <w:r>
        <w:rPr/>
        <w:t>of</w:t>
      </w:r>
      <w:r>
        <w:rPr>
          <w:spacing w:val="-22"/>
        </w:rPr>
        <w:t> </w:t>
      </w:r>
      <w:r>
        <w:rPr/>
        <w:t>the</w:t>
      </w:r>
      <w:r>
        <w:rPr>
          <w:spacing w:val="-24"/>
        </w:rPr>
        <w:t> </w:t>
      </w:r>
      <w:r>
        <w:rPr/>
        <w:t>music</w:t>
      </w:r>
      <w:r>
        <w:rPr>
          <w:spacing w:val="-22"/>
        </w:rPr>
        <w:t> </w:t>
      </w:r>
      <w:r>
        <w:rPr/>
        <w:t>that</w:t>
      </w:r>
      <w:r>
        <w:rPr>
          <w:spacing w:val="-72"/>
        </w:rPr>
        <w:t> </w:t>
      </w:r>
      <w:r>
        <w:rPr/>
        <w:t>they</w:t>
      </w:r>
      <w:r>
        <w:rPr>
          <w:spacing w:val="-23"/>
        </w:rPr>
        <w:t> </w:t>
      </w:r>
      <w:r>
        <w:rPr/>
        <w:t>listen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and</w:t>
      </w:r>
      <w:r>
        <w:rPr>
          <w:spacing w:val="-21"/>
        </w:rPr>
        <w:t> </w:t>
      </w:r>
      <w:r>
        <w:rPr/>
        <w:t>learn</w:t>
      </w:r>
      <w:r>
        <w:rPr>
          <w:spacing w:val="-24"/>
        </w:rPr>
        <w:t> </w:t>
      </w:r>
      <w:r>
        <w:rPr/>
        <w:t>how</w:t>
      </w:r>
      <w:r>
        <w:rPr>
          <w:spacing w:val="-22"/>
        </w:rPr>
        <w:t> </w:t>
      </w:r>
      <w:r>
        <w:rPr/>
        <w:t>music</w:t>
      </w:r>
      <w:r>
        <w:rPr>
          <w:spacing w:val="-22"/>
        </w:rPr>
        <w:t> </w:t>
      </w:r>
      <w:r>
        <w:rPr/>
        <w:t>can</w:t>
      </w:r>
      <w:r>
        <w:rPr>
          <w:spacing w:val="-21"/>
        </w:rPr>
        <w:t> </w:t>
      </w:r>
      <w:r>
        <w:rPr/>
        <w:t>be</w:t>
      </w:r>
      <w:r>
        <w:rPr>
          <w:spacing w:val="-23"/>
        </w:rPr>
        <w:t> </w:t>
      </w:r>
      <w:r>
        <w:rPr/>
        <w:t>written</w:t>
      </w:r>
      <w:r>
        <w:rPr>
          <w:spacing w:val="-22"/>
        </w:rPr>
        <w:t> </w:t>
      </w:r>
      <w:r>
        <w:rPr/>
        <w:t>down.</w:t>
      </w:r>
      <w:r>
        <w:rPr>
          <w:spacing w:val="-23"/>
        </w:rPr>
        <w:t> </w:t>
      </w:r>
      <w:r>
        <w:rPr/>
        <w:t>Through</w:t>
      </w:r>
      <w:r>
        <w:rPr>
          <w:spacing w:val="-21"/>
        </w:rPr>
        <w:t> </w:t>
      </w:r>
      <w:r>
        <w:rPr/>
        <w:t>music,</w:t>
      </w:r>
      <w:r>
        <w:rPr>
          <w:spacing w:val="-23"/>
        </w:rPr>
        <w:t> </w:t>
      </w:r>
      <w:r>
        <w:rPr/>
        <w:t>our</w:t>
      </w:r>
      <w:r>
        <w:rPr>
          <w:spacing w:val="-23"/>
        </w:rPr>
        <w:t> </w:t>
      </w:r>
      <w:r>
        <w:rPr/>
        <w:t>curriculum</w:t>
      </w:r>
      <w:r>
        <w:rPr>
          <w:spacing w:val="-72"/>
        </w:rPr>
        <w:t> </w:t>
      </w:r>
      <w:r>
        <w:rPr/>
        <w:t>helps children develop transferable skills such as team-working, leadership, creative</w:t>
      </w:r>
      <w:r>
        <w:rPr>
          <w:spacing w:val="1"/>
        </w:rPr>
        <w:t> </w:t>
      </w:r>
      <w:r>
        <w:rPr/>
        <w:t>thinking, problem-solving, decision-making, and presentation and performance skills.</w:t>
      </w:r>
      <w:r>
        <w:rPr>
          <w:spacing w:val="-72"/>
        </w:rPr>
        <w:t> </w:t>
      </w:r>
      <w:r>
        <w:rPr/>
        <w:t>These</w:t>
      </w:r>
      <w:r>
        <w:rPr>
          <w:spacing w:val="-23"/>
        </w:rPr>
        <w:t> </w:t>
      </w:r>
      <w:r>
        <w:rPr/>
        <w:t>skills</w:t>
      </w:r>
      <w:r>
        <w:rPr>
          <w:spacing w:val="-23"/>
        </w:rPr>
        <w:t> </w:t>
      </w:r>
      <w:r>
        <w:rPr/>
        <w:t>are</w:t>
      </w:r>
      <w:r>
        <w:rPr>
          <w:spacing w:val="-23"/>
        </w:rPr>
        <w:t> </w:t>
      </w:r>
      <w:r>
        <w:rPr/>
        <w:t>vital</w:t>
      </w:r>
      <w:r>
        <w:rPr>
          <w:spacing w:val="-20"/>
        </w:rPr>
        <w:t> </w:t>
      </w:r>
      <w:r>
        <w:rPr/>
        <w:t>to</w:t>
      </w:r>
      <w:r>
        <w:rPr>
          <w:spacing w:val="-23"/>
        </w:rPr>
        <w:t> </w:t>
      </w:r>
      <w:r>
        <w:rPr/>
        <w:t>children’s</w:t>
      </w:r>
      <w:r>
        <w:rPr>
          <w:spacing w:val="-23"/>
        </w:rPr>
        <w:t> </w:t>
      </w:r>
      <w:r>
        <w:rPr/>
        <w:t>development</w:t>
      </w:r>
      <w:r>
        <w:rPr>
          <w:spacing w:val="-19"/>
        </w:rPr>
        <w:t> </w:t>
      </w:r>
      <w:r>
        <w:rPr/>
        <w:t>as</w:t>
      </w:r>
      <w:r>
        <w:rPr>
          <w:spacing w:val="-23"/>
        </w:rPr>
        <w:t> </w:t>
      </w:r>
      <w:r>
        <w:rPr/>
        <w:t>learners</w:t>
      </w:r>
      <w:r>
        <w:rPr>
          <w:spacing w:val="-23"/>
        </w:rPr>
        <w:t> </w:t>
      </w:r>
      <w:r>
        <w:rPr/>
        <w:t>and</w:t>
      </w:r>
      <w:r>
        <w:rPr>
          <w:spacing w:val="-21"/>
        </w:rPr>
        <w:t> </w:t>
      </w:r>
      <w:r>
        <w:rPr/>
        <w:t>have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wider</w:t>
      </w:r>
      <w:r>
        <w:rPr>
          <w:spacing w:val="-23"/>
        </w:rPr>
        <w:t> </w:t>
      </w:r>
      <w:r>
        <w:rPr/>
        <w:t>application</w:t>
      </w:r>
      <w:r>
        <w:rPr>
          <w:spacing w:val="-72"/>
        </w:rPr>
        <w:t> </w:t>
      </w:r>
      <w:r>
        <w:rPr/>
        <w:t>in</w:t>
      </w:r>
      <w:r>
        <w:rPr>
          <w:spacing w:val="-29"/>
        </w:rPr>
        <w:t> </w:t>
      </w:r>
      <w:r>
        <w:rPr/>
        <w:t>their</w:t>
      </w:r>
      <w:r>
        <w:rPr>
          <w:spacing w:val="-31"/>
        </w:rPr>
        <w:t> </w:t>
      </w:r>
      <w:r>
        <w:rPr/>
        <w:t>general</w:t>
      </w:r>
      <w:r>
        <w:rPr>
          <w:spacing w:val="-28"/>
        </w:rPr>
        <w:t> </w:t>
      </w:r>
      <w:r>
        <w:rPr/>
        <w:t>lives</w:t>
      </w:r>
      <w:r>
        <w:rPr>
          <w:spacing w:val="-31"/>
        </w:rPr>
        <w:t> </w:t>
      </w:r>
      <w:r>
        <w:rPr/>
        <w:t>outside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beyond</w:t>
      </w:r>
      <w:r>
        <w:rPr>
          <w:spacing w:val="-30"/>
        </w:rPr>
        <w:t> </w:t>
      </w:r>
      <w:r>
        <w:rPr/>
        <w:t>school.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3" w:lineRule="auto"/>
        <w:ind w:left="800" w:right="796"/>
        <w:jc w:val="both"/>
      </w:pPr>
      <w:r>
        <w:rPr/>
        <w:t>Kapow Primary’s Music scheme of work enables pupils to meet the end of key stage</w:t>
      </w:r>
      <w:r>
        <w:rPr>
          <w:spacing w:val="1"/>
        </w:rPr>
        <w:t> </w:t>
      </w:r>
      <w:r>
        <w:rPr/>
        <w:t>attainment</w:t>
      </w:r>
      <w:r>
        <w:rPr>
          <w:spacing w:val="-25"/>
        </w:rPr>
        <w:t> </w:t>
      </w:r>
      <w:r>
        <w:rPr/>
        <w:t>targets</w:t>
      </w:r>
      <w:r>
        <w:rPr>
          <w:spacing w:val="-25"/>
        </w:rPr>
        <w:t> </w:t>
      </w:r>
      <w:r>
        <w:rPr/>
        <w:t>outlined</w:t>
      </w:r>
      <w:r>
        <w:rPr>
          <w:spacing w:val="-24"/>
        </w:rPr>
        <w:t> </w:t>
      </w:r>
      <w:r>
        <w:rPr/>
        <w:t>in</w:t>
      </w:r>
      <w:r>
        <w:rPr>
          <w:spacing w:val="-22"/>
        </w:rPr>
        <w:t> </w:t>
      </w:r>
      <w:r>
        <w:rPr/>
        <w:t>the</w:t>
      </w:r>
      <w:r>
        <w:rPr>
          <w:spacing w:val="-25"/>
        </w:rPr>
        <w:t> </w:t>
      </w:r>
      <w:r>
        <w:rPr/>
        <w:t>National</w:t>
      </w:r>
      <w:r>
        <w:rPr>
          <w:spacing w:val="-22"/>
        </w:rPr>
        <w:t> </w:t>
      </w:r>
      <w:r>
        <w:rPr/>
        <w:t>curriculum</w:t>
      </w:r>
      <w:r>
        <w:rPr>
          <w:spacing w:val="-25"/>
        </w:rPr>
        <w:t> </w:t>
      </w:r>
      <w:r>
        <w:rPr/>
        <w:t>and</w:t>
      </w:r>
      <w:r>
        <w:rPr>
          <w:spacing w:val="-23"/>
        </w:rPr>
        <w:t> </w:t>
      </w:r>
      <w:r>
        <w:rPr/>
        <w:t>the</w:t>
      </w:r>
      <w:r>
        <w:rPr>
          <w:spacing w:val="-25"/>
        </w:rPr>
        <w:t> </w:t>
      </w:r>
      <w:r>
        <w:rPr/>
        <w:t>aims</w:t>
      </w:r>
      <w:r>
        <w:rPr>
          <w:spacing w:val="-25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5"/>
        </w:rPr>
        <w:t> </w:t>
      </w:r>
      <w:r>
        <w:rPr/>
        <w:t>scheme</w:t>
      </w:r>
      <w:r>
        <w:rPr>
          <w:spacing w:val="-22"/>
        </w:rPr>
        <w:t> </w:t>
      </w:r>
      <w:r>
        <w:rPr/>
        <w:t>align</w:t>
      </w:r>
      <w:r>
        <w:rPr>
          <w:spacing w:val="-73"/>
        </w:rPr>
        <w:t> </w:t>
      </w:r>
      <w:r>
        <w:rPr>
          <w:w w:val="105"/>
        </w:rPr>
        <w:t>with</w:t>
      </w:r>
      <w:r>
        <w:rPr>
          <w:spacing w:val="-34"/>
          <w:w w:val="105"/>
        </w:rPr>
        <w:t> </w:t>
      </w:r>
      <w:r>
        <w:rPr>
          <w:w w:val="105"/>
        </w:rPr>
        <w:t>those</w:t>
      </w:r>
      <w:r>
        <w:rPr>
          <w:spacing w:val="-36"/>
          <w:w w:val="105"/>
        </w:rPr>
        <w:t> </w:t>
      </w:r>
      <w:r>
        <w:rPr>
          <w:w w:val="105"/>
        </w:rPr>
        <w:t>in</w:t>
      </w:r>
      <w:r>
        <w:rPr>
          <w:spacing w:val="-33"/>
          <w:w w:val="105"/>
        </w:rPr>
        <w:t> </w:t>
      </w:r>
      <w:r>
        <w:rPr>
          <w:w w:val="105"/>
        </w:rPr>
        <w:t>the</w:t>
      </w:r>
      <w:r>
        <w:rPr>
          <w:spacing w:val="-36"/>
          <w:w w:val="105"/>
        </w:rPr>
        <w:t> </w:t>
      </w:r>
      <w:r>
        <w:rPr>
          <w:w w:val="105"/>
        </w:rPr>
        <w:t>National</w:t>
      </w:r>
      <w:r>
        <w:rPr>
          <w:spacing w:val="-34"/>
          <w:w w:val="105"/>
        </w:rPr>
        <w:t> </w:t>
      </w:r>
      <w:r>
        <w:rPr>
          <w:w w:val="105"/>
        </w:rPr>
        <w:t>curriculum.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3" w:lineRule="auto"/>
        <w:ind w:left="800" w:right="795"/>
        <w:jc w:val="both"/>
      </w:pPr>
      <w:r>
        <w:rPr/>
        <w:t>The Kapow Primary Music scheme of work also covers all aspects of the Model Music</w:t>
      </w:r>
      <w:r>
        <w:rPr>
          <w:spacing w:val="-72"/>
        </w:rPr>
        <w:t> </w:t>
      </w:r>
      <w:r>
        <w:rPr/>
        <w:t>Curriculum</w:t>
      </w:r>
      <w:r>
        <w:rPr>
          <w:spacing w:val="-22"/>
        </w:rPr>
        <w:t> </w:t>
      </w:r>
      <w:r>
        <w:rPr/>
        <w:t>which</w:t>
      </w:r>
      <w:r>
        <w:rPr>
          <w:spacing w:val="-20"/>
        </w:rPr>
        <w:t> </w:t>
      </w:r>
      <w:r>
        <w:rPr/>
        <w:t>was</w:t>
      </w:r>
      <w:r>
        <w:rPr>
          <w:spacing w:val="-23"/>
        </w:rPr>
        <w:t> </w:t>
      </w:r>
      <w:r>
        <w:rPr/>
        <w:t>published</w:t>
      </w:r>
      <w:r>
        <w:rPr>
          <w:spacing w:val="-21"/>
        </w:rPr>
        <w:t> </w:t>
      </w:r>
      <w:r>
        <w:rPr/>
        <w:t>by</w:t>
      </w:r>
      <w:r>
        <w:rPr>
          <w:spacing w:val="-21"/>
        </w:rPr>
        <w:t> </w:t>
      </w:r>
      <w:r>
        <w:rPr/>
        <w:t>the</w:t>
      </w:r>
      <w:r>
        <w:rPr>
          <w:spacing w:val="-23"/>
        </w:rPr>
        <w:t> </w:t>
      </w:r>
      <w:r>
        <w:rPr/>
        <w:t>Department</w:t>
      </w:r>
      <w:r>
        <w:rPr>
          <w:spacing w:val="-22"/>
        </w:rPr>
        <w:t> </w:t>
      </w:r>
      <w:r>
        <w:rPr/>
        <w:t>for</w:t>
      </w:r>
      <w:r>
        <w:rPr>
          <w:spacing w:val="-23"/>
        </w:rPr>
        <w:t> </w:t>
      </w:r>
      <w:r>
        <w:rPr/>
        <w:t>Education</w:t>
      </w:r>
      <w:r>
        <w:rPr>
          <w:spacing w:val="-20"/>
        </w:rPr>
        <w:t> </w:t>
      </w:r>
      <w:r>
        <w:rPr/>
        <w:t>in</w:t>
      </w:r>
      <w:r>
        <w:rPr>
          <w:spacing w:val="-23"/>
        </w:rPr>
        <w:t> </w:t>
      </w:r>
      <w:r>
        <w:rPr/>
        <w:t>March</w:t>
      </w:r>
      <w:r>
        <w:rPr>
          <w:spacing w:val="-20"/>
        </w:rPr>
        <w:t> </w:t>
      </w:r>
      <w:r>
        <w:rPr/>
        <w:t>2021.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3" w:lineRule="auto"/>
        <w:ind w:left="800" w:right="796"/>
        <w:jc w:val="both"/>
      </w:pPr>
      <w:r>
        <w:rPr/>
        <w:t>Kapow</w:t>
      </w:r>
      <w:r>
        <w:rPr>
          <w:spacing w:val="-15"/>
        </w:rPr>
        <w:t> </w:t>
      </w:r>
      <w:r>
        <w:rPr/>
        <w:t>Primary</w:t>
      </w:r>
      <w:r>
        <w:rPr>
          <w:spacing w:val="-15"/>
        </w:rPr>
        <w:t> </w:t>
      </w:r>
      <w:r>
        <w:rPr/>
        <w:t>is</w:t>
      </w:r>
      <w:r>
        <w:rPr>
          <w:spacing w:val="-17"/>
        </w:rPr>
        <w:t> </w:t>
      </w:r>
      <w:r>
        <w:rPr/>
        <w:t>an</w:t>
      </w:r>
      <w:r>
        <w:rPr>
          <w:spacing w:val="-14"/>
        </w:rPr>
        <w:t> </w:t>
      </w:r>
      <w:r>
        <w:rPr/>
        <w:t>Artsmark</w:t>
      </w:r>
      <w:r>
        <w:rPr>
          <w:spacing w:val="-13"/>
        </w:rPr>
        <w:t> </w:t>
      </w:r>
      <w:r>
        <w:rPr/>
        <w:t>partner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is</w:t>
      </w:r>
      <w:r>
        <w:rPr>
          <w:spacing w:val="-17"/>
        </w:rPr>
        <w:t> </w:t>
      </w:r>
      <w:r>
        <w:rPr/>
        <w:t>able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schools</w:t>
      </w:r>
      <w:r>
        <w:rPr>
          <w:spacing w:val="-17"/>
        </w:rPr>
        <w:t> </w:t>
      </w:r>
      <w:r>
        <w:rPr/>
        <w:t>on</w:t>
      </w:r>
      <w:r>
        <w:rPr>
          <w:spacing w:val="-14"/>
        </w:rPr>
        <w:t> </w:t>
      </w:r>
      <w:r>
        <w:rPr/>
        <w:t>their</w:t>
      </w:r>
      <w:r>
        <w:rPr>
          <w:spacing w:val="-17"/>
        </w:rPr>
        <w:t> </w:t>
      </w:r>
      <w:r>
        <w:rPr/>
        <w:t>Artsmark</w:t>
      </w:r>
      <w:r>
        <w:rPr>
          <w:spacing w:val="-72"/>
        </w:rPr>
        <w:t> </w:t>
      </w:r>
      <w:r>
        <w:rPr/>
        <w:t>journey, inspiring children and young people to create, experience, and participate in</w:t>
      </w:r>
      <w:r>
        <w:rPr>
          <w:spacing w:val="-72"/>
        </w:rPr>
        <w:t> </w:t>
      </w:r>
      <w:r>
        <w:rPr>
          <w:w w:val="105"/>
        </w:rPr>
        <w:t>great</w:t>
      </w:r>
      <w:r>
        <w:rPr>
          <w:spacing w:val="-36"/>
          <w:w w:val="105"/>
        </w:rPr>
        <w:t> </w:t>
      </w:r>
      <w:r>
        <w:rPr>
          <w:w w:val="105"/>
        </w:rPr>
        <w:t>arts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5"/>
          <w:w w:val="105"/>
        </w:rPr>
        <w:t> </w:t>
      </w:r>
      <w:r>
        <w:rPr>
          <w:w w:val="105"/>
        </w:rPr>
        <w:t>culture.</w:t>
      </w:r>
    </w:p>
    <w:p>
      <w:pPr>
        <w:spacing w:after="0" w:line="273" w:lineRule="auto"/>
        <w:jc w:val="both"/>
        <w:sectPr>
          <w:footerReference w:type="default" r:id="rId8"/>
          <w:pgSz w:w="11910" w:h="16840"/>
          <w:pgMar w:footer="1226" w:header="0" w:top="1580" w:bottom="1420" w:left="640" w:right="640"/>
          <w:pgNumType w:start="1"/>
        </w:sectPr>
      </w:pPr>
    </w:p>
    <w:p>
      <w:pPr>
        <w:pStyle w:val="Heading1"/>
      </w:pPr>
      <w:bookmarkStart w:name="Implementation" w:id="2"/>
      <w:bookmarkEnd w:id="2"/>
      <w:r>
        <w:rPr>
          <w:b w:val="0"/>
        </w:rPr>
      </w:r>
      <w:r>
        <w:rPr>
          <w:color w:val="EB5C17"/>
        </w:rPr>
        <w:t>Implementation</w:t>
      </w:r>
    </w:p>
    <w:p>
      <w:pPr>
        <w:pStyle w:val="BodyText"/>
        <w:spacing w:before="7"/>
        <w:rPr>
          <w:b/>
          <w:sz w:val="25"/>
        </w:rPr>
      </w:pPr>
      <w:r>
        <w:rPr/>
        <w:pict>
          <v:shape style="position:absolute;margin-left:37.474998pt;margin-top:16.683437pt;width:520.5pt;height:115.5pt;mso-position-horizontal-relative:page;mso-position-vertical-relative:paragraph;z-index:-15726080;mso-wrap-distance-left:0;mso-wrap-distance-right:0" type="#_x0000_t202" filled="true" fillcolor="#fbdfd1" stroked="false">
            <v:textbox inset="0,0,0,0">
              <w:txbxContent>
                <w:p>
                  <w:pPr>
                    <w:pStyle w:val="BodyText"/>
                    <w:spacing w:line="273" w:lineRule="auto" w:before="182"/>
                    <w:ind w:left="690" w:right="635"/>
                  </w:pPr>
                  <w:r>
                    <w:rPr>
                      <w:color w:val="EB5C17"/>
                    </w:rPr>
                    <w:t>The implementation of the curriculum relates to how the learning is going to be</w:t>
                  </w:r>
                  <w:r>
                    <w:rPr>
                      <w:color w:val="EB5C17"/>
                      <w:spacing w:val="1"/>
                    </w:rPr>
                    <w:t> </w:t>
                  </w:r>
                  <w:r>
                    <w:rPr>
                      <w:color w:val="EB5C17"/>
                    </w:rPr>
                    <w:t>delivered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across</w:t>
                  </w:r>
                  <w:r>
                    <w:rPr>
                      <w:color w:val="EB5C17"/>
                      <w:spacing w:val="-21"/>
                    </w:rPr>
                    <w:t> </w:t>
                  </w:r>
                  <w:r>
                    <w:rPr>
                      <w:color w:val="EB5C17"/>
                    </w:rPr>
                    <w:t>your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school,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taking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intent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of</w:t>
                  </w:r>
                  <w:r>
                    <w:rPr>
                      <w:color w:val="EB5C17"/>
                      <w:spacing w:val="-22"/>
                    </w:rPr>
                    <w:t> </w:t>
                  </w: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learning,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and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translating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it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into</w:t>
                  </w:r>
                  <w:r>
                    <w:rPr>
                      <w:color w:val="EB5C17"/>
                      <w:spacing w:val="-22"/>
                    </w:rPr>
                    <w:t> </w:t>
                  </w:r>
                  <w:r>
                    <w:rPr>
                      <w:color w:val="EB5C17"/>
                    </w:rPr>
                    <w:t>a</w:t>
                  </w:r>
                  <w:r>
                    <w:rPr>
                      <w:color w:val="EB5C17"/>
                      <w:spacing w:val="-72"/>
                    </w:rPr>
                    <w:t> </w:t>
                  </w:r>
                  <w:r>
                    <w:rPr>
                      <w:color w:val="EB5C17"/>
                    </w:rPr>
                    <w:t>progressive</w:t>
                  </w:r>
                  <w:r>
                    <w:rPr>
                      <w:color w:val="EB5C17"/>
                      <w:spacing w:val="-31"/>
                    </w:rPr>
                    <w:t> </w:t>
                  </w:r>
                  <w:r>
                    <w:rPr>
                      <w:color w:val="EB5C17"/>
                    </w:rPr>
                    <w:t>and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effective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curriculum.</w:t>
                  </w:r>
                </w:p>
                <w:p>
                  <w:pPr>
                    <w:pStyle w:val="BodyText"/>
                    <w:spacing w:before="8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line="273" w:lineRule="auto" w:before="1"/>
                    <w:ind w:left="690" w:right="635"/>
                  </w:pPr>
                  <w:r>
                    <w:rPr>
                      <w:color w:val="EB5C17"/>
                    </w:rPr>
                    <w:t>When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using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a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scheme,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such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as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Kapow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Primary,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majority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of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this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aspect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is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taken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care</w:t>
                  </w:r>
                  <w:r>
                    <w:rPr>
                      <w:color w:val="EB5C17"/>
                      <w:spacing w:val="-72"/>
                    </w:rPr>
                    <w:t> </w:t>
                  </w:r>
                  <w:r>
                    <w:rPr>
                      <w:color w:val="EB5C17"/>
                    </w:rPr>
                    <w:t>of.</w:t>
                  </w:r>
                </w:p>
              </w:txbxContent>
            </v:textbox>
            <v:fill opacity="32896f" type="solid"/>
            <w10:wrap type="topAndBottom"/>
          </v:shape>
        </w:pict>
      </w:r>
    </w:p>
    <w:p>
      <w:pPr>
        <w:pStyle w:val="BodyText"/>
        <w:spacing w:before="6"/>
        <w:rPr>
          <w:b/>
          <w:sz w:val="6"/>
        </w:rPr>
      </w:pPr>
    </w:p>
    <w:p>
      <w:pPr>
        <w:pStyle w:val="BodyText"/>
        <w:spacing w:line="273" w:lineRule="auto" w:before="97"/>
        <w:ind w:left="799" w:right="844"/>
      </w:pPr>
      <w:r>
        <w:rPr/>
        <w:t>Kapow Primary’s Music scheme takes a holistic approach to music, in which the</w:t>
      </w:r>
      <w:r>
        <w:rPr>
          <w:spacing w:val="1"/>
        </w:rPr>
        <w:t> </w:t>
      </w:r>
      <w:r>
        <w:rPr/>
        <w:t>individual</w:t>
      </w:r>
      <w:r>
        <w:rPr>
          <w:spacing w:val="-23"/>
        </w:rPr>
        <w:t> </w:t>
      </w:r>
      <w:r>
        <w:rPr/>
        <w:t>strands</w:t>
      </w:r>
      <w:r>
        <w:rPr>
          <w:spacing w:val="-25"/>
        </w:rPr>
        <w:t> </w:t>
      </w:r>
      <w:r>
        <w:rPr/>
        <w:t>below</w:t>
      </w:r>
      <w:r>
        <w:rPr>
          <w:spacing w:val="-22"/>
        </w:rPr>
        <w:t> </w:t>
      </w:r>
      <w:r>
        <w:rPr/>
        <w:t>are</w:t>
      </w:r>
      <w:r>
        <w:rPr>
          <w:spacing w:val="-25"/>
        </w:rPr>
        <w:t> </w:t>
      </w:r>
      <w:r>
        <w:rPr/>
        <w:t>woven</w:t>
      </w:r>
      <w:r>
        <w:rPr>
          <w:spacing w:val="-22"/>
        </w:rPr>
        <w:t> </w:t>
      </w:r>
      <w:r>
        <w:rPr/>
        <w:t>together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create</w:t>
      </w:r>
      <w:r>
        <w:rPr>
          <w:spacing w:val="-25"/>
        </w:rPr>
        <w:t> </w:t>
      </w:r>
      <w:r>
        <w:rPr/>
        <w:t>engaging</w:t>
      </w:r>
      <w:r>
        <w:rPr>
          <w:spacing w:val="-24"/>
        </w:rPr>
        <w:t> </w:t>
      </w:r>
      <w:r>
        <w:rPr/>
        <w:t>and</w:t>
      </w:r>
      <w:r>
        <w:rPr>
          <w:spacing w:val="-23"/>
        </w:rPr>
        <w:t> </w:t>
      </w:r>
      <w:r>
        <w:rPr/>
        <w:t>enriching</w:t>
      </w:r>
      <w:r>
        <w:rPr>
          <w:spacing w:val="-24"/>
        </w:rPr>
        <w:t> </w:t>
      </w:r>
      <w:r>
        <w:rPr/>
        <w:t>learning</w:t>
      </w:r>
      <w:r>
        <w:rPr>
          <w:spacing w:val="-72"/>
        </w:rPr>
        <w:t> </w:t>
      </w:r>
      <w:r>
        <w:rPr/>
        <w:t>experiences: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2239" w:val="left" w:leader="none"/>
          <w:tab w:pos="2240" w:val="left" w:leader="none"/>
        </w:tabs>
        <w:spacing w:line="240" w:lineRule="auto" w:before="1" w:after="0"/>
        <w:ind w:left="2240" w:right="0" w:hanging="360"/>
        <w:jc w:val="left"/>
        <w:rPr>
          <w:sz w:val="24"/>
        </w:rPr>
      </w:pPr>
      <w:r>
        <w:rPr>
          <w:color w:val="EB5C17"/>
          <w:w w:val="105"/>
          <w:sz w:val="24"/>
        </w:rPr>
        <w:t>Performing</w:t>
      </w:r>
    </w:p>
    <w:p>
      <w:pPr>
        <w:pStyle w:val="ListParagraph"/>
        <w:numPr>
          <w:ilvl w:val="0"/>
          <w:numId w:val="2"/>
        </w:numPr>
        <w:tabs>
          <w:tab w:pos="2239" w:val="left" w:leader="none"/>
          <w:tab w:pos="2240" w:val="left" w:leader="none"/>
        </w:tabs>
        <w:spacing w:line="240" w:lineRule="auto" w:before="134" w:after="0"/>
        <w:ind w:left="2240" w:right="0" w:hanging="360"/>
        <w:jc w:val="left"/>
        <w:rPr>
          <w:sz w:val="24"/>
        </w:rPr>
      </w:pPr>
      <w:r>
        <w:rPr>
          <w:color w:val="EB5C17"/>
          <w:sz w:val="24"/>
        </w:rPr>
        <w:t>Listening</w:t>
      </w:r>
    </w:p>
    <w:p>
      <w:pPr>
        <w:pStyle w:val="ListParagraph"/>
        <w:numPr>
          <w:ilvl w:val="0"/>
          <w:numId w:val="2"/>
        </w:numPr>
        <w:tabs>
          <w:tab w:pos="2239" w:val="left" w:leader="none"/>
          <w:tab w:pos="2240" w:val="left" w:leader="none"/>
        </w:tabs>
        <w:spacing w:line="240" w:lineRule="auto" w:before="132" w:after="0"/>
        <w:ind w:left="2240" w:right="0" w:hanging="360"/>
        <w:jc w:val="left"/>
        <w:rPr>
          <w:sz w:val="24"/>
        </w:rPr>
      </w:pPr>
      <w:r>
        <w:rPr>
          <w:color w:val="EB5C17"/>
          <w:sz w:val="24"/>
        </w:rPr>
        <w:t>Composing</w:t>
      </w:r>
    </w:p>
    <w:p>
      <w:pPr>
        <w:pStyle w:val="ListParagraph"/>
        <w:numPr>
          <w:ilvl w:val="0"/>
          <w:numId w:val="2"/>
        </w:numPr>
        <w:tabs>
          <w:tab w:pos="2239" w:val="left" w:leader="none"/>
          <w:tab w:pos="2240" w:val="left" w:leader="none"/>
        </w:tabs>
        <w:spacing w:line="240" w:lineRule="auto" w:before="135" w:after="0"/>
        <w:ind w:left="2240" w:right="0" w:hanging="360"/>
        <w:jc w:val="left"/>
        <w:rPr>
          <w:sz w:val="24"/>
        </w:rPr>
      </w:pPr>
      <w:r>
        <w:rPr>
          <w:color w:val="EB5C17"/>
          <w:sz w:val="24"/>
        </w:rPr>
        <w:t>The</w:t>
      </w:r>
      <w:r>
        <w:rPr>
          <w:color w:val="EB5C17"/>
          <w:spacing w:val="-25"/>
          <w:sz w:val="24"/>
        </w:rPr>
        <w:t> </w:t>
      </w:r>
      <w:r>
        <w:rPr>
          <w:color w:val="EB5C17"/>
          <w:sz w:val="24"/>
        </w:rPr>
        <w:t>history</w:t>
      </w:r>
      <w:r>
        <w:rPr>
          <w:color w:val="EB5C17"/>
          <w:spacing w:val="-23"/>
          <w:sz w:val="24"/>
        </w:rPr>
        <w:t> </w:t>
      </w:r>
      <w:r>
        <w:rPr>
          <w:color w:val="EB5C17"/>
          <w:sz w:val="24"/>
        </w:rPr>
        <w:t>of</w:t>
      </w:r>
      <w:r>
        <w:rPr>
          <w:color w:val="EB5C17"/>
          <w:spacing w:val="-22"/>
          <w:sz w:val="24"/>
        </w:rPr>
        <w:t> </w:t>
      </w:r>
      <w:r>
        <w:rPr>
          <w:color w:val="EB5C17"/>
          <w:sz w:val="24"/>
        </w:rPr>
        <w:t>music</w:t>
      </w:r>
    </w:p>
    <w:p>
      <w:pPr>
        <w:pStyle w:val="ListParagraph"/>
        <w:numPr>
          <w:ilvl w:val="0"/>
          <w:numId w:val="2"/>
        </w:numPr>
        <w:tabs>
          <w:tab w:pos="2239" w:val="left" w:leader="none"/>
          <w:tab w:pos="2240" w:val="left" w:leader="none"/>
        </w:tabs>
        <w:spacing w:line="240" w:lineRule="auto" w:before="132" w:after="0"/>
        <w:ind w:left="2240" w:right="0" w:hanging="360"/>
        <w:jc w:val="left"/>
        <w:rPr>
          <w:sz w:val="24"/>
        </w:rPr>
      </w:pPr>
      <w:r>
        <w:rPr>
          <w:color w:val="EB5C17"/>
          <w:sz w:val="24"/>
        </w:rPr>
        <w:t>The</w:t>
      </w:r>
      <w:r>
        <w:rPr>
          <w:color w:val="EB5C17"/>
          <w:spacing w:val="-23"/>
          <w:sz w:val="24"/>
        </w:rPr>
        <w:t> </w:t>
      </w:r>
      <w:r>
        <w:rPr>
          <w:color w:val="EB5C17"/>
          <w:sz w:val="24"/>
        </w:rPr>
        <w:t>inter-related</w:t>
      </w:r>
      <w:r>
        <w:rPr>
          <w:color w:val="EB5C17"/>
          <w:spacing w:val="-22"/>
          <w:sz w:val="24"/>
        </w:rPr>
        <w:t> </w:t>
      </w:r>
      <w:r>
        <w:rPr>
          <w:color w:val="EB5C17"/>
          <w:sz w:val="24"/>
        </w:rPr>
        <w:t>dimensions</w:t>
      </w:r>
      <w:r>
        <w:rPr>
          <w:color w:val="EB5C17"/>
          <w:spacing w:val="-23"/>
          <w:sz w:val="24"/>
        </w:rPr>
        <w:t> </w:t>
      </w:r>
      <w:r>
        <w:rPr>
          <w:color w:val="EB5C17"/>
          <w:sz w:val="24"/>
        </w:rPr>
        <w:t>of</w:t>
      </w:r>
      <w:r>
        <w:rPr>
          <w:color w:val="EB5C17"/>
          <w:spacing w:val="-21"/>
          <w:sz w:val="24"/>
        </w:rPr>
        <w:t> </w:t>
      </w:r>
      <w:r>
        <w:rPr>
          <w:color w:val="EB5C17"/>
          <w:sz w:val="24"/>
        </w:rPr>
        <w:t>music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273" w:lineRule="auto"/>
        <w:ind w:left="800" w:right="903"/>
      </w:pPr>
      <w:r>
        <w:rPr/>
        <w:t>Each</w:t>
      </w:r>
      <w:r>
        <w:rPr>
          <w:spacing w:val="-20"/>
        </w:rPr>
        <w:t> </w:t>
      </w:r>
      <w:r>
        <w:rPr/>
        <w:t>five-lesson</w:t>
      </w:r>
      <w:r>
        <w:rPr>
          <w:spacing w:val="-20"/>
        </w:rPr>
        <w:t> </w:t>
      </w:r>
      <w:r>
        <w:rPr/>
        <w:t>unit</w:t>
      </w:r>
      <w:r>
        <w:rPr>
          <w:spacing w:val="-22"/>
        </w:rPr>
        <w:t> </w:t>
      </w:r>
      <w:r>
        <w:rPr/>
        <w:t>combines</w:t>
      </w:r>
      <w:r>
        <w:rPr>
          <w:spacing w:val="-22"/>
        </w:rPr>
        <w:t> </w:t>
      </w:r>
      <w:r>
        <w:rPr/>
        <w:t>these</w:t>
      </w:r>
      <w:r>
        <w:rPr>
          <w:spacing w:val="-18"/>
        </w:rPr>
        <w:t> </w:t>
      </w:r>
      <w:r>
        <w:rPr/>
        <w:t>strands</w:t>
      </w:r>
      <w:r>
        <w:rPr>
          <w:spacing w:val="-22"/>
        </w:rPr>
        <w:t> </w:t>
      </w:r>
      <w:r>
        <w:rPr/>
        <w:t>within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cross-curricular</w:t>
      </w:r>
      <w:r>
        <w:rPr>
          <w:spacing w:val="-22"/>
        </w:rPr>
        <w:t> </w:t>
      </w:r>
      <w:r>
        <w:rPr/>
        <w:t>topic</w:t>
      </w:r>
      <w:r>
        <w:rPr>
          <w:spacing w:val="-19"/>
        </w:rPr>
        <w:t> </w:t>
      </w:r>
      <w:r>
        <w:rPr/>
        <w:t>designed</w:t>
      </w:r>
      <w:r>
        <w:rPr>
          <w:spacing w:val="-72"/>
        </w:rPr>
        <w:t> </w:t>
      </w:r>
      <w:r>
        <w:rPr/>
        <w:t>to</w:t>
      </w:r>
      <w:r>
        <w:rPr>
          <w:spacing w:val="-24"/>
        </w:rPr>
        <w:t> </w:t>
      </w:r>
      <w:r>
        <w:rPr/>
        <w:t>capture</w:t>
      </w:r>
      <w:r>
        <w:rPr>
          <w:spacing w:val="-26"/>
        </w:rPr>
        <w:t> </w:t>
      </w:r>
      <w:r>
        <w:rPr/>
        <w:t>pupils’</w:t>
      </w:r>
      <w:r>
        <w:rPr>
          <w:spacing w:val="-25"/>
        </w:rPr>
        <w:t> </w:t>
      </w:r>
      <w:r>
        <w:rPr/>
        <w:t>imagination</w:t>
      </w:r>
      <w:r>
        <w:rPr>
          <w:spacing w:val="-24"/>
        </w:rPr>
        <w:t> </w:t>
      </w:r>
      <w:r>
        <w:rPr/>
        <w:t>and</w:t>
      </w:r>
      <w:r>
        <w:rPr>
          <w:spacing w:val="-25"/>
        </w:rPr>
        <w:t> </w:t>
      </w:r>
      <w:r>
        <w:rPr/>
        <w:t>encourage</w:t>
      </w:r>
      <w:r>
        <w:rPr>
          <w:spacing w:val="-26"/>
        </w:rPr>
        <w:t> </w:t>
      </w:r>
      <w:r>
        <w:rPr/>
        <w:t>them</w:t>
      </w:r>
      <w:r>
        <w:rPr>
          <w:spacing w:val="-25"/>
        </w:rPr>
        <w:t> </w:t>
      </w:r>
      <w:r>
        <w:rPr/>
        <w:t>to</w:t>
      </w:r>
      <w:r>
        <w:rPr>
          <w:spacing w:val="-24"/>
        </w:rPr>
        <w:t> </w:t>
      </w:r>
      <w:r>
        <w:rPr/>
        <w:t>explore</w:t>
      </w:r>
      <w:r>
        <w:rPr>
          <w:spacing w:val="-26"/>
        </w:rPr>
        <w:t> </w:t>
      </w:r>
      <w:r>
        <w:rPr/>
        <w:t>music</w:t>
      </w:r>
      <w:r>
        <w:rPr>
          <w:spacing w:val="-24"/>
        </w:rPr>
        <w:t> </w:t>
      </w:r>
      <w:r>
        <w:rPr/>
        <w:t>enthusiastically.</w:t>
      </w:r>
      <w:r>
        <w:rPr>
          <w:spacing w:val="1"/>
        </w:rPr>
        <w:t> </w:t>
      </w:r>
      <w:r>
        <w:rPr/>
        <w:t>Over the course of the scheme, children will be taught how to sing fluently and</w:t>
      </w:r>
      <w:r>
        <w:rPr>
          <w:spacing w:val="1"/>
        </w:rPr>
        <w:t> </w:t>
      </w:r>
      <w:r>
        <w:rPr/>
        <w:t>expressively,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play</w:t>
      </w:r>
      <w:r>
        <w:rPr>
          <w:spacing w:val="-26"/>
        </w:rPr>
        <w:t> </w:t>
      </w:r>
      <w:r>
        <w:rPr/>
        <w:t>tuned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untuned</w:t>
      </w:r>
      <w:r>
        <w:rPr>
          <w:spacing w:val="-26"/>
        </w:rPr>
        <w:t> </w:t>
      </w:r>
      <w:r>
        <w:rPr/>
        <w:t>instruments</w:t>
      </w:r>
      <w:r>
        <w:rPr>
          <w:spacing w:val="-27"/>
        </w:rPr>
        <w:t> </w:t>
      </w:r>
      <w:r>
        <w:rPr/>
        <w:t>accurately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with</w:t>
      </w:r>
      <w:r>
        <w:rPr>
          <w:spacing w:val="-25"/>
        </w:rPr>
        <w:t> </w:t>
      </w:r>
      <w:r>
        <w:rPr/>
        <w:t>control.</w:t>
      </w:r>
    </w:p>
    <w:p>
      <w:pPr>
        <w:pStyle w:val="BodyText"/>
        <w:spacing w:line="273" w:lineRule="auto" w:before="4"/>
        <w:ind w:left="799" w:right="844"/>
      </w:pPr>
      <w:r>
        <w:rPr/>
        <w:t>They will learn to recognise and name the interrelated dimensions of music - pitch,</w:t>
      </w:r>
      <w:r>
        <w:rPr>
          <w:spacing w:val="-72"/>
        </w:rPr>
        <w:t> </w:t>
      </w:r>
      <w:r>
        <w:rPr/>
        <w:t>duration,</w:t>
      </w:r>
      <w:r>
        <w:rPr>
          <w:spacing w:val="-28"/>
        </w:rPr>
        <w:t> </w:t>
      </w:r>
      <w:r>
        <w:rPr/>
        <w:t>tempo,</w:t>
      </w:r>
      <w:r>
        <w:rPr>
          <w:spacing w:val="-28"/>
        </w:rPr>
        <w:t> </w:t>
      </w:r>
      <w:r>
        <w:rPr/>
        <w:t>timbre,</w:t>
      </w:r>
      <w:r>
        <w:rPr>
          <w:spacing w:val="-28"/>
        </w:rPr>
        <w:t> </w:t>
      </w:r>
      <w:r>
        <w:rPr/>
        <w:t>structure,</w:t>
      </w:r>
      <w:r>
        <w:rPr>
          <w:spacing w:val="-26"/>
        </w:rPr>
        <w:t> </w:t>
      </w:r>
      <w:r>
        <w:rPr/>
        <w:t>texture</w:t>
      </w:r>
      <w:r>
        <w:rPr>
          <w:spacing w:val="-29"/>
        </w:rPr>
        <w:t> </w:t>
      </w:r>
      <w:r>
        <w:rPr/>
        <w:t>and</w:t>
      </w:r>
      <w:r>
        <w:rPr>
          <w:spacing w:val="-28"/>
        </w:rPr>
        <w:t> </w:t>
      </w:r>
      <w:r>
        <w:rPr/>
        <w:t>dynamics</w:t>
      </w:r>
      <w:r>
        <w:rPr>
          <w:spacing w:val="-29"/>
        </w:rPr>
        <w:t> </w:t>
      </w:r>
      <w:r>
        <w:rPr/>
        <w:t>-</w:t>
      </w:r>
      <w:r>
        <w:rPr>
          <w:spacing w:val="-27"/>
        </w:rPr>
        <w:t> </w:t>
      </w:r>
      <w:r>
        <w:rPr/>
        <w:t>and</w:t>
      </w:r>
      <w:r>
        <w:rPr>
          <w:spacing w:val="-28"/>
        </w:rPr>
        <w:t> </w:t>
      </w:r>
      <w:r>
        <w:rPr/>
        <w:t>use</w:t>
      </w:r>
      <w:r>
        <w:rPr>
          <w:spacing w:val="-29"/>
        </w:rPr>
        <w:t> </w:t>
      </w:r>
      <w:r>
        <w:rPr/>
        <w:t>these</w:t>
      </w:r>
      <w:r>
        <w:rPr>
          <w:spacing w:val="-26"/>
        </w:rPr>
        <w:t> </w:t>
      </w:r>
      <w:r>
        <w:rPr/>
        <w:t>expressively</w:t>
      </w:r>
      <w:r>
        <w:rPr>
          <w:spacing w:val="-72"/>
        </w:rPr>
        <w:t> </w:t>
      </w:r>
      <w:r>
        <w:rPr/>
        <w:t>in</w:t>
      </w:r>
      <w:r>
        <w:rPr>
          <w:spacing w:val="-29"/>
        </w:rPr>
        <w:t> </w:t>
      </w:r>
      <w:r>
        <w:rPr/>
        <w:t>their</w:t>
      </w:r>
      <w:r>
        <w:rPr>
          <w:spacing w:val="-30"/>
        </w:rPr>
        <w:t> </w:t>
      </w:r>
      <w:r>
        <w:rPr/>
        <w:t>own</w:t>
      </w:r>
      <w:r>
        <w:rPr>
          <w:spacing w:val="-29"/>
        </w:rPr>
        <w:t> </w:t>
      </w:r>
      <w:r>
        <w:rPr/>
        <w:t>improvisations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compositions.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3" w:lineRule="auto"/>
        <w:ind w:left="800" w:right="844"/>
      </w:pPr>
      <w:r>
        <w:rPr/>
        <w:t>Our</w:t>
      </w:r>
      <w:r>
        <w:rPr>
          <w:spacing w:val="-16"/>
        </w:rPr>
        <w:t> </w:t>
      </w:r>
      <w:hyperlink r:id="rId9">
        <w:r>
          <w:rPr>
            <w:color w:val="EB5C17"/>
            <w:u w:val="single" w:color="EB5C17"/>
          </w:rPr>
          <w:t>Curriculum</w:t>
        </w:r>
        <w:r>
          <w:rPr>
            <w:color w:val="EB5C17"/>
            <w:spacing w:val="-14"/>
            <w:u w:val="single" w:color="EB5C17"/>
          </w:rPr>
          <w:t> </w:t>
        </w:r>
        <w:r>
          <w:rPr>
            <w:color w:val="EB5C17"/>
            <w:u w:val="single" w:color="EB5C17"/>
          </w:rPr>
          <w:t>overview</w:t>
        </w:r>
        <w:r>
          <w:rPr>
            <w:color w:val="EB5C17"/>
            <w:spacing w:val="-13"/>
          </w:rPr>
          <w:t> </w:t>
        </w:r>
      </w:hyperlink>
      <w:r>
        <w:rPr/>
        <w:t>shows</w:t>
      </w:r>
      <w:r>
        <w:rPr>
          <w:spacing w:val="-15"/>
        </w:rPr>
        <w:t> </w:t>
      </w:r>
      <w:r>
        <w:rPr/>
        <w:t>which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our</w:t>
      </w:r>
      <w:r>
        <w:rPr>
          <w:spacing w:val="-16"/>
        </w:rPr>
        <w:t> </w:t>
      </w:r>
      <w:r>
        <w:rPr/>
        <w:t>units</w:t>
      </w:r>
      <w:r>
        <w:rPr>
          <w:spacing w:val="-15"/>
        </w:rPr>
        <w:t> </w:t>
      </w:r>
      <w:r>
        <w:rPr/>
        <w:t>cover</w:t>
      </w:r>
      <w:r>
        <w:rPr>
          <w:spacing w:val="-16"/>
        </w:rPr>
        <w:t> </w:t>
      </w:r>
      <w:r>
        <w:rPr/>
        <w:t>each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National</w:t>
      </w:r>
      <w:r>
        <w:rPr>
          <w:spacing w:val="-72"/>
        </w:rPr>
        <w:t> </w:t>
      </w:r>
      <w:r>
        <w:rPr/>
        <w:t>curriculum</w:t>
      </w:r>
      <w:r>
        <w:rPr>
          <w:spacing w:val="-27"/>
        </w:rPr>
        <w:t> </w:t>
      </w:r>
      <w:r>
        <w:rPr/>
        <w:t>attainment</w:t>
      </w:r>
      <w:r>
        <w:rPr>
          <w:spacing w:val="-30"/>
        </w:rPr>
        <w:t> </w:t>
      </w:r>
      <w:r>
        <w:rPr/>
        <w:t>targets</w:t>
      </w:r>
      <w:r>
        <w:rPr>
          <w:spacing w:val="-28"/>
        </w:rPr>
        <w:t> </w:t>
      </w:r>
      <w:r>
        <w:rPr/>
        <w:t>as</w:t>
      </w:r>
      <w:r>
        <w:rPr>
          <w:spacing w:val="-28"/>
        </w:rPr>
        <w:t> </w:t>
      </w:r>
      <w:r>
        <w:rPr/>
        <w:t>well</w:t>
      </w:r>
      <w:r>
        <w:rPr>
          <w:spacing w:val="-26"/>
        </w:rPr>
        <w:t> </w:t>
      </w:r>
      <w:r>
        <w:rPr/>
        <w:t>as</w:t>
      </w:r>
      <w:r>
        <w:rPr>
          <w:spacing w:val="-25"/>
        </w:rPr>
        <w:t> </w:t>
      </w:r>
      <w:r>
        <w:rPr/>
        <w:t>each</w:t>
      </w:r>
      <w:r>
        <w:rPr>
          <w:spacing w:val="-25"/>
        </w:rPr>
        <w:t> </w:t>
      </w:r>
      <w:r>
        <w:rPr/>
        <w:t>of</w:t>
      </w:r>
      <w:r>
        <w:rPr>
          <w:spacing w:val="-26"/>
        </w:rPr>
        <w:t> </w:t>
      </w:r>
      <w:r>
        <w:rPr/>
        <w:t>these</w:t>
      </w:r>
      <w:r>
        <w:rPr>
          <w:spacing w:val="-28"/>
        </w:rPr>
        <w:t> </w:t>
      </w:r>
      <w:r>
        <w:rPr/>
        <w:t>strands</w:t>
      </w:r>
      <w:r>
        <w:rPr>
          <w:spacing w:val="-28"/>
        </w:rPr>
        <w:t> </w:t>
      </w:r>
      <w:r>
        <w:rPr/>
        <w:t>within</w:t>
      </w:r>
      <w:r>
        <w:rPr>
          <w:spacing w:val="-26"/>
        </w:rPr>
        <w:t> </w:t>
      </w:r>
      <w:r>
        <w:rPr/>
        <w:t>it.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3" w:lineRule="auto"/>
        <w:ind w:left="800" w:right="844"/>
      </w:pPr>
      <w:r>
        <w:rPr/>
        <w:t>Our </w:t>
      </w:r>
      <w:hyperlink r:id="rId10">
        <w:r>
          <w:rPr>
            <w:color w:val="EB5C17"/>
            <w:u w:val="single" w:color="EB5C17"/>
          </w:rPr>
          <w:t>Progression of skills</w:t>
        </w:r>
        <w:r>
          <w:rPr>
            <w:color w:val="EB5C17"/>
          </w:rPr>
          <w:t> </w:t>
        </w:r>
      </w:hyperlink>
      <w:r>
        <w:rPr/>
        <w:t>shows the skills that are taught within each year group and</w:t>
      </w:r>
      <w:r>
        <w:rPr>
          <w:spacing w:val="-72"/>
        </w:rPr>
        <w:t> </w:t>
      </w:r>
      <w:r>
        <w:rPr/>
        <w:t>how</w:t>
      </w:r>
      <w:r>
        <w:rPr>
          <w:spacing w:val="-21"/>
        </w:rPr>
        <w:t> </w:t>
      </w:r>
      <w:r>
        <w:rPr/>
        <w:t>these</w:t>
      </w:r>
      <w:r>
        <w:rPr>
          <w:spacing w:val="-22"/>
        </w:rPr>
        <w:t> </w:t>
      </w:r>
      <w:r>
        <w:rPr/>
        <w:t>skills</w:t>
      </w:r>
      <w:r>
        <w:rPr>
          <w:spacing w:val="-23"/>
        </w:rPr>
        <w:t> </w:t>
      </w:r>
      <w:r>
        <w:rPr/>
        <w:t>develop</w:t>
      </w:r>
      <w:r>
        <w:rPr>
          <w:spacing w:val="-22"/>
        </w:rPr>
        <w:t> </w:t>
      </w:r>
      <w:r>
        <w:rPr/>
        <w:t>year</w:t>
      </w:r>
      <w:r>
        <w:rPr>
          <w:spacing w:val="-22"/>
        </w:rPr>
        <w:t> </w:t>
      </w:r>
      <w:r>
        <w:rPr/>
        <w:t>on</w:t>
      </w:r>
      <w:r>
        <w:rPr>
          <w:spacing w:val="-21"/>
        </w:rPr>
        <w:t> </w:t>
      </w:r>
      <w:r>
        <w:rPr/>
        <w:t>year</w:t>
      </w:r>
      <w:r>
        <w:rPr>
          <w:spacing w:val="-22"/>
        </w:rPr>
        <w:t> </w:t>
      </w:r>
      <w:r>
        <w:rPr/>
        <w:t>to</w:t>
      </w:r>
      <w:r>
        <w:rPr>
          <w:spacing w:val="-21"/>
        </w:rPr>
        <w:t> </w:t>
      </w:r>
      <w:r>
        <w:rPr/>
        <w:t>ensure</w:t>
      </w:r>
      <w:r>
        <w:rPr>
          <w:spacing w:val="-22"/>
        </w:rPr>
        <w:t> </w:t>
      </w:r>
      <w:r>
        <w:rPr/>
        <w:t>attainment</w:t>
      </w:r>
      <w:r>
        <w:rPr>
          <w:spacing w:val="-23"/>
        </w:rPr>
        <w:t> </w:t>
      </w:r>
      <w:r>
        <w:rPr/>
        <w:t>targets</w:t>
      </w:r>
      <w:r>
        <w:rPr>
          <w:spacing w:val="-23"/>
        </w:rPr>
        <w:t> </w:t>
      </w:r>
      <w:r>
        <w:rPr/>
        <w:t>are</w:t>
      </w:r>
      <w:r>
        <w:rPr>
          <w:spacing w:val="-22"/>
        </w:rPr>
        <w:t> </w:t>
      </w:r>
      <w:r>
        <w:rPr/>
        <w:t>securely</w:t>
      </w:r>
      <w:r>
        <w:rPr>
          <w:spacing w:val="-22"/>
        </w:rPr>
        <w:t> </w:t>
      </w:r>
      <w:r>
        <w:rPr/>
        <w:t>met</w:t>
      </w:r>
      <w:r>
        <w:rPr>
          <w:spacing w:val="-19"/>
        </w:rPr>
        <w:t> </w:t>
      </w:r>
      <w:r>
        <w:rPr/>
        <w:t>by</w:t>
      </w:r>
      <w:r>
        <w:rPr>
          <w:spacing w:val="-72"/>
        </w:rPr>
        <w:t> </w:t>
      </w:r>
      <w:r>
        <w:rPr>
          <w:w w:val="105"/>
        </w:rPr>
        <w:t>the</w:t>
      </w:r>
      <w:r>
        <w:rPr>
          <w:spacing w:val="-36"/>
          <w:w w:val="105"/>
        </w:rPr>
        <w:t> </w:t>
      </w:r>
      <w:r>
        <w:rPr>
          <w:w w:val="105"/>
        </w:rPr>
        <w:t>end</w:t>
      </w:r>
      <w:r>
        <w:rPr>
          <w:spacing w:val="-35"/>
          <w:w w:val="105"/>
        </w:rPr>
        <w:t> </w:t>
      </w:r>
      <w:r>
        <w:rPr>
          <w:w w:val="105"/>
        </w:rPr>
        <w:t>of</w:t>
      </w:r>
      <w:r>
        <w:rPr>
          <w:spacing w:val="-34"/>
          <w:w w:val="105"/>
        </w:rPr>
        <w:t> </w:t>
      </w:r>
      <w:r>
        <w:rPr>
          <w:w w:val="105"/>
        </w:rPr>
        <w:t>each</w:t>
      </w:r>
      <w:r>
        <w:rPr>
          <w:spacing w:val="-33"/>
          <w:w w:val="105"/>
        </w:rPr>
        <w:t> </w:t>
      </w:r>
      <w:r>
        <w:rPr>
          <w:w w:val="105"/>
        </w:rPr>
        <w:t>key</w:t>
      </w:r>
      <w:r>
        <w:rPr>
          <w:spacing w:val="-33"/>
          <w:w w:val="105"/>
        </w:rPr>
        <w:t> </w:t>
      </w:r>
      <w:r>
        <w:rPr>
          <w:w w:val="105"/>
        </w:rPr>
        <w:t>stage.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3" w:lineRule="auto"/>
        <w:ind w:left="800" w:right="844"/>
      </w:pPr>
      <w:r>
        <w:rPr/>
        <w:t>The</w:t>
      </w:r>
      <w:r>
        <w:rPr>
          <w:spacing w:val="-17"/>
        </w:rPr>
        <w:t> </w:t>
      </w:r>
      <w:r>
        <w:rPr/>
        <w:t>Kapow</w:t>
      </w:r>
      <w:r>
        <w:rPr>
          <w:spacing w:val="-15"/>
        </w:rPr>
        <w:t> </w:t>
      </w:r>
      <w:r>
        <w:rPr/>
        <w:t>Primary</w:t>
      </w:r>
      <w:r>
        <w:rPr>
          <w:spacing w:val="-16"/>
        </w:rPr>
        <w:t> </w:t>
      </w:r>
      <w:r>
        <w:rPr/>
        <w:t>scheme</w:t>
      </w:r>
      <w:r>
        <w:rPr>
          <w:spacing w:val="-17"/>
        </w:rPr>
        <w:t> </w:t>
      </w:r>
      <w:r>
        <w:rPr/>
        <w:t>follows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spiral</w:t>
      </w:r>
      <w:r>
        <w:rPr>
          <w:spacing w:val="-14"/>
        </w:rPr>
        <w:t> </w:t>
      </w:r>
      <w:r>
        <w:rPr/>
        <w:t>curriculum</w:t>
      </w:r>
      <w:r>
        <w:rPr>
          <w:spacing w:val="-16"/>
        </w:rPr>
        <w:t> </w:t>
      </w:r>
      <w:r>
        <w:rPr/>
        <w:t>model</w:t>
      </w:r>
      <w:r>
        <w:rPr>
          <w:spacing w:val="-14"/>
        </w:rPr>
        <w:t> </w:t>
      </w:r>
      <w:r>
        <w:rPr/>
        <w:t>where</w:t>
      </w:r>
      <w:r>
        <w:rPr>
          <w:spacing w:val="-17"/>
        </w:rPr>
        <w:t> </w:t>
      </w:r>
      <w:r>
        <w:rPr/>
        <w:t>previous</w:t>
      </w:r>
      <w:r>
        <w:rPr>
          <w:spacing w:val="-17"/>
        </w:rPr>
        <w:t> </w:t>
      </w:r>
      <w:r>
        <w:rPr/>
        <w:t>skills</w:t>
      </w:r>
      <w:r>
        <w:rPr>
          <w:spacing w:val="-72"/>
        </w:rPr>
        <w:t> </w:t>
      </w:r>
      <w:r>
        <w:rPr/>
        <w:t>and</w:t>
      </w:r>
      <w:r>
        <w:rPr>
          <w:spacing w:val="-23"/>
        </w:rPr>
        <w:t> </w:t>
      </w:r>
      <w:r>
        <w:rPr/>
        <w:t>knowledge</w:t>
      </w:r>
      <w:r>
        <w:rPr>
          <w:spacing w:val="-23"/>
        </w:rPr>
        <w:t> </w:t>
      </w:r>
      <w:r>
        <w:rPr/>
        <w:t>are</w:t>
      </w:r>
      <w:r>
        <w:rPr>
          <w:spacing w:val="-24"/>
        </w:rPr>
        <w:t> </w:t>
      </w:r>
      <w:r>
        <w:rPr/>
        <w:t>returned</w:t>
      </w:r>
      <w:r>
        <w:rPr>
          <w:spacing w:val="-22"/>
        </w:rPr>
        <w:t> </w:t>
      </w:r>
      <w:r>
        <w:rPr/>
        <w:t>to</w:t>
      </w:r>
      <w:r>
        <w:rPr>
          <w:spacing w:val="-21"/>
        </w:rPr>
        <w:t> </w:t>
      </w:r>
      <w:r>
        <w:rPr/>
        <w:t>and</w:t>
      </w:r>
      <w:r>
        <w:rPr>
          <w:spacing w:val="-22"/>
        </w:rPr>
        <w:t> </w:t>
      </w:r>
      <w:r>
        <w:rPr/>
        <w:t>built</w:t>
      </w:r>
      <w:r>
        <w:rPr>
          <w:spacing w:val="-24"/>
        </w:rPr>
        <w:t> </w:t>
      </w:r>
      <w:r>
        <w:rPr/>
        <w:t>upon.</w:t>
      </w:r>
      <w:r>
        <w:rPr>
          <w:spacing w:val="-22"/>
        </w:rPr>
        <w:t> </w:t>
      </w:r>
      <w:r>
        <w:rPr/>
        <w:t>Children</w:t>
      </w:r>
      <w:r>
        <w:rPr>
          <w:spacing w:val="-21"/>
        </w:rPr>
        <w:t> </w:t>
      </w:r>
      <w:r>
        <w:rPr/>
        <w:t>progress</w:t>
      </w:r>
      <w:r>
        <w:rPr>
          <w:spacing w:val="-23"/>
        </w:rPr>
        <w:t> </w:t>
      </w:r>
      <w:r>
        <w:rPr/>
        <w:t>in</w:t>
      </w:r>
      <w:r>
        <w:rPr>
          <w:spacing w:val="-21"/>
        </w:rPr>
        <w:t> </w:t>
      </w:r>
      <w:r>
        <w:rPr/>
        <w:t>terms</w:t>
      </w:r>
      <w:r>
        <w:rPr>
          <w:spacing w:val="-20"/>
        </w:rPr>
        <w:t> </w:t>
      </w:r>
      <w:r>
        <w:rPr/>
        <w:t>of</w:t>
      </w:r>
      <w:r>
        <w:rPr>
          <w:spacing w:val="-2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more complex tasks and doing more simple tasks better, as well as developing</w:t>
      </w:r>
      <w:r>
        <w:rPr>
          <w:spacing w:val="1"/>
        </w:rPr>
        <w:t> </w:t>
      </w:r>
      <w:r>
        <w:rPr/>
        <w:t>understanding and knowledge of the history of music, staff, and other musical</w:t>
      </w:r>
      <w:r>
        <w:rPr>
          <w:spacing w:val="1"/>
        </w:rPr>
        <w:t> </w:t>
      </w:r>
      <w:r>
        <w:rPr/>
        <w:t>notations,</w:t>
      </w:r>
      <w:r>
        <w:rPr>
          <w:spacing w:val="-30"/>
        </w:rPr>
        <w:t> </w:t>
      </w:r>
      <w:r>
        <w:rPr/>
        <w:t>as</w:t>
      </w:r>
      <w:r>
        <w:rPr>
          <w:spacing w:val="-30"/>
        </w:rPr>
        <w:t> </w:t>
      </w:r>
      <w:r>
        <w:rPr/>
        <w:t>well</w:t>
      </w:r>
      <w:r>
        <w:rPr>
          <w:spacing w:val="-28"/>
        </w:rPr>
        <w:t> </w:t>
      </w:r>
      <w:r>
        <w:rPr/>
        <w:t>as</w:t>
      </w:r>
      <w:r>
        <w:rPr>
          <w:spacing w:val="-31"/>
        </w:rPr>
        <w:t> </w:t>
      </w:r>
      <w:r>
        <w:rPr/>
        <w:t>the</w:t>
      </w:r>
      <w:r>
        <w:rPr>
          <w:spacing w:val="-30"/>
        </w:rPr>
        <w:t> </w:t>
      </w:r>
      <w:r>
        <w:rPr/>
        <w:t>interrelated</w:t>
      </w:r>
      <w:r>
        <w:rPr>
          <w:spacing w:val="-29"/>
        </w:rPr>
        <w:t> </w:t>
      </w:r>
      <w:r>
        <w:rPr/>
        <w:t>dimensions</w:t>
      </w:r>
      <w:r>
        <w:rPr>
          <w:spacing w:val="-30"/>
        </w:rPr>
        <w:t> </w:t>
      </w:r>
      <w:r>
        <w:rPr/>
        <w:t>of</w:t>
      </w:r>
      <w:r>
        <w:rPr>
          <w:spacing w:val="-29"/>
        </w:rPr>
        <w:t> </w:t>
      </w:r>
      <w:r>
        <w:rPr/>
        <w:t>music</w:t>
      </w:r>
      <w:r>
        <w:rPr>
          <w:spacing w:val="-28"/>
        </w:rPr>
        <w:t> </w:t>
      </w:r>
      <w:r>
        <w:rPr/>
        <w:t>and</w:t>
      </w:r>
      <w:r>
        <w:rPr>
          <w:spacing w:val="-29"/>
        </w:rPr>
        <w:t> </w:t>
      </w:r>
      <w:r>
        <w:rPr/>
        <w:t>more.</w:t>
      </w:r>
    </w:p>
    <w:p>
      <w:pPr>
        <w:spacing w:after="0" w:line="273" w:lineRule="auto"/>
        <w:sectPr>
          <w:pgSz w:w="11910" w:h="16840"/>
          <w:pgMar w:header="0" w:footer="1226" w:top="1340" w:bottom="1420" w:left="640" w:right="640"/>
        </w:sectPr>
      </w:pPr>
    </w:p>
    <w:p>
      <w:pPr>
        <w:pStyle w:val="BodyText"/>
        <w:spacing w:line="273" w:lineRule="auto" w:before="84"/>
        <w:ind w:left="800" w:right="903"/>
      </w:pPr>
      <w:r>
        <w:rPr/>
        <w:t>In</w:t>
      </w:r>
      <w:r>
        <w:rPr>
          <w:spacing w:val="-24"/>
        </w:rPr>
        <w:t> </w:t>
      </w:r>
      <w:r>
        <w:rPr/>
        <w:t>each</w:t>
      </w:r>
      <w:r>
        <w:rPr>
          <w:spacing w:val="-24"/>
        </w:rPr>
        <w:t> </w:t>
      </w:r>
      <w:r>
        <w:rPr/>
        <w:t>lesson,</w:t>
      </w:r>
      <w:r>
        <w:rPr>
          <w:spacing w:val="-25"/>
        </w:rPr>
        <w:t> </w:t>
      </w:r>
      <w:r>
        <w:rPr/>
        <w:t>pupils</w:t>
      </w:r>
      <w:r>
        <w:rPr>
          <w:spacing w:val="-25"/>
        </w:rPr>
        <w:t> </w:t>
      </w:r>
      <w:r>
        <w:rPr/>
        <w:t>will</w:t>
      </w:r>
      <w:r>
        <w:rPr>
          <w:spacing w:val="-24"/>
        </w:rPr>
        <w:t> </w:t>
      </w:r>
      <w:r>
        <w:rPr/>
        <w:t>actively</w:t>
      </w:r>
      <w:r>
        <w:rPr>
          <w:spacing w:val="-25"/>
        </w:rPr>
        <w:t> </w:t>
      </w:r>
      <w:r>
        <w:rPr/>
        <w:t>participate</w:t>
      </w:r>
      <w:r>
        <w:rPr>
          <w:spacing w:val="-26"/>
        </w:rPr>
        <w:t> </w:t>
      </w:r>
      <w:r>
        <w:rPr/>
        <w:t>in</w:t>
      </w:r>
      <w:r>
        <w:rPr>
          <w:spacing w:val="-23"/>
        </w:rPr>
        <w:t> </w:t>
      </w:r>
      <w:r>
        <w:rPr/>
        <w:t>musical</w:t>
      </w:r>
      <w:r>
        <w:rPr>
          <w:spacing w:val="-24"/>
        </w:rPr>
        <w:t> </w:t>
      </w:r>
      <w:r>
        <w:rPr/>
        <w:t>activities</w:t>
      </w:r>
      <w:r>
        <w:rPr>
          <w:spacing w:val="-26"/>
        </w:rPr>
        <w:t> </w:t>
      </w:r>
      <w:r>
        <w:rPr/>
        <w:t>drawn</w:t>
      </w:r>
      <w:r>
        <w:rPr>
          <w:spacing w:val="-24"/>
        </w:rPr>
        <w:t> </w:t>
      </w:r>
      <w:r>
        <w:rPr/>
        <w:t>from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-21"/>
        </w:rPr>
        <w:t> </w:t>
      </w:r>
      <w:r>
        <w:rPr/>
        <w:t>styles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traditions,</w:t>
      </w:r>
      <w:r>
        <w:rPr>
          <w:spacing w:val="-21"/>
        </w:rPr>
        <w:t> </w:t>
      </w:r>
      <w:r>
        <w:rPr/>
        <w:t>developing</w:t>
      </w:r>
      <w:r>
        <w:rPr>
          <w:spacing w:val="-21"/>
        </w:rPr>
        <w:t> </w:t>
      </w:r>
      <w:r>
        <w:rPr/>
        <w:t>their</w:t>
      </w:r>
      <w:r>
        <w:rPr>
          <w:spacing w:val="-23"/>
        </w:rPr>
        <w:t> </w:t>
      </w:r>
      <w:r>
        <w:rPr/>
        <w:t>musical</w:t>
      </w:r>
      <w:r>
        <w:rPr>
          <w:spacing w:val="-20"/>
        </w:rPr>
        <w:t> </w:t>
      </w:r>
      <w:r>
        <w:rPr/>
        <w:t>skills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their</w:t>
      </w:r>
      <w:r>
        <w:rPr>
          <w:spacing w:val="-22"/>
        </w:rPr>
        <w:t> </w:t>
      </w:r>
      <w:r>
        <w:rPr/>
        <w:t>understanding</w:t>
      </w:r>
      <w:r>
        <w:rPr>
          <w:spacing w:val="-22"/>
        </w:rPr>
        <w:t> </w:t>
      </w:r>
      <w:r>
        <w:rPr/>
        <w:t>of</w:t>
      </w:r>
      <w:r>
        <w:rPr>
          <w:spacing w:val="-20"/>
        </w:rPr>
        <w:t> </w:t>
      </w:r>
      <w:r>
        <w:rPr/>
        <w:t>how</w:t>
      </w:r>
      <w:r>
        <w:rPr>
          <w:spacing w:val="-72"/>
        </w:rPr>
        <w:t> </w:t>
      </w:r>
      <w:r>
        <w:rPr/>
        <w:t>music works. Lessons incorporate a range of teaching strategies from independent</w:t>
      </w:r>
      <w:r>
        <w:rPr>
          <w:spacing w:val="1"/>
        </w:rPr>
        <w:t> </w:t>
      </w:r>
      <w:r>
        <w:rPr/>
        <w:t>tasks,</w:t>
      </w:r>
      <w:r>
        <w:rPr>
          <w:spacing w:val="-26"/>
        </w:rPr>
        <w:t> </w:t>
      </w:r>
      <w:r>
        <w:rPr/>
        <w:t>paired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group</w:t>
      </w:r>
      <w:r>
        <w:rPr>
          <w:spacing w:val="-27"/>
        </w:rPr>
        <w:t> </w:t>
      </w:r>
      <w:r>
        <w:rPr/>
        <w:t>work</w:t>
      </w:r>
      <w:r>
        <w:rPr>
          <w:spacing w:val="-29"/>
        </w:rPr>
        <w:t> </w:t>
      </w:r>
      <w:r>
        <w:rPr/>
        <w:t>as</w:t>
      </w:r>
      <w:r>
        <w:rPr>
          <w:spacing w:val="-28"/>
        </w:rPr>
        <w:t> </w:t>
      </w:r>
      <w:r>
        <w:rPr/>
        <w:t>well</w:t>
      </w:r>
      <w:r>
        <w:rPr>
          <w:spacing w:val="-26"/>
        </w:rPr>
        <w:t> </w:t>
      </w:r>
      <w:r>
        <w:rPr/>
        <w:t>as</w:t>
      </w:r>
      <w:r>
        <w:rPr>
          <w:spacing w:val="-28"/>
        </w:rPr>
        <w:t> </w:t>
      </w:r>
      <w:r>
        <w:rPr/>
        <w:t>improvisation</w:t>
      </w:r>
      <w:r>
        <w:rPr>
          <w:spacing w:val="-26"/>
        </w:rPr>
        <w:t> </w:t>
      </w:r>
      <w:r>
        <w:rPr/>
        <w:t>and</w:t>
      </w:r>
      <w:r>
        <w:rPr>
          <w:spacing w:val="-28"/>
        </w:rPr>
        <w:t> </w:t>
      </w:r>
      <w:r>
        <w:rPr/>
        <w:t>teacher-led</w:t>
      </w:r>
      <w:r>
        <w:rPr>
          <w:spacing w:val="-27"/>
        </w:rPr>
        <w:t> </w:t>
      </w:r>
      <w:r>
        <w:rPr/>
        <w:t>performances.</w:t>
      </w:r>
      <w:r>
        <w:rPr>
          <w:spacing w:val="1"/>
        </w:rPr>
        <w:t> </w:t>
      </w:r>
      <w:r>
        <w:rPr>
          <w:spacing w:val="-1"/>
        </w:rPr>
        <w:t>Lessons </w:t>
      </w:r>
      <w:r>
        <w:rPr/>
        <w:t>are ‘hands-on’ and incorporate movement and dance elements, as well as</w:t>
      </w:r>
      <w:r>
        <w:rPr>
          <w:spacing w:val="1"/>
        </w:rPr>
        <w:t> </w:t>
      </w:r>
      <w:r>
        <w:rPr/>
        <w:t>making</w:t>
      </w:r>
      <w:r>
        <w:rPr>
          <w:spacing w:val="-29"/>
        </w:rPr>
        <w:t> </w:t>
      </w:r>
      <w:r>
        <w:rPr/>
        <w:t>cross</w:t>
      </w:r>
      <w:r>
        <w:rPr>
          <w:spacing w:val="-30"/>
        </w:rPr>
        <w:t> </w:t>
      </w:r>
      <w:r>
        <w:rPr/>
        <w:t>curricular</w:t>
      </w:r>
      <w:r>
        <w:rPr>
          <w:spacing w:val="-32"/>
        </w:rPr>
        <w:t> </w:t>
      </w:r>
      <w:r>
        <w:rPr/>
        <w:t>links</w:t>
      </w:r>
      <w:r>
        <w:rPr>
          <w:spacing w:val="-30"/>
        </w:rPr>
        <w:t> </w:t>
      </w:r>
      <w:r>
        <w:rPr/>
        <w:t>with</w:t>
      </w:r>
      <w:r>
        <w:rPr>
          <w:spacing w:val="-28"/>
        </w:rPr>
        <w:t> </w:t>
      </w:r>
      <w:r>
        <w:rPr/>
        <w:t>other</w:t>
      </w:r>
      <w:r>
        <w:rPr>
          <w:spacing w:val="-30"/>
        </w:rPr>
        <w:t> </w:t>
      </w:r>
      <w:r>
        <w:rPr/>
        <w:t>areas</w:t>
      </w:r>
      <w:r>
        <w:rPr>
          <w:spacing w:val="-27"/>
        </w:rPr>
        <w:t> </w:t>
      </w:r>
      <w:r>
        <w:rPr/>
        <w:t>of</w:t>
      </w:r>
      <w:r>
        <w:rPr>
          <w:spacing w:val="-28"/>
        </w:rPr>
        <w:t> </w:t>
      </w:r>
      <w:r>
        <w:rPr/>
        <w:t>learning.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3" w:lineRule="auto" w:before="1"/>
        <w:ind w:left="800" w:right="844"/>
      </w:pPr>
      <w:r>
        <w:rPr/>
        <w:t>Differentiated guidance is available for every lesson to ensure that lessons can be</w:t>
      </w:r>
      <w:r>
        <w:rPr>
          <w:spacing w:val="1"/>
        </w:rPr>
        <w:t> </w:t>
      </w:r>
      <w:r>
        <w:rPr/>
        <w:t>accessed</w:t>
      </w:r>
      <w:r>
        <w:rPr>
          <w:spacing w:val="-24"/>
        </w:rPr>
        <w:t> </w:t>
      </w:r>
      <w:r>
        <w:rPr/>
        <w:t>by</w:t>
      </w:r>
      <w:r>
        <w:rPr>
          <w:spacing w:val="-24"/>
        </w:rPr>
        <w:t> </w:t>
      </w:r>
      <w:r>
        <w:rPr/>
        <w:t>all</w:t>
      </w:r>
      <w:r>
        <w:rPr>
          <w:spacing w:val="-23"/>
        </w:rPr>
        <w:t> </w:t>
      </w:r>
      <w:r>
        <w:rPr/>
        <w:t>pupils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opportunities</w:t>
      </w:r>
      <w:r>
        <w:rPr>
          <w:spacing w:val="-25"/>
        </w:rPr>
        <w:t> </w:t>
      </w:r>
      <w:r>
        <w:rPr/>
        <w:t>to</w:t>
      </w:r>
      <w:r>
        <w:rPr>
          <w:spacing w:val="-23"/>
        </w:rPr>
        <w:t> </w:t>
      </w:r>
      <w:r>
        <w:rPr/>
        <w:t>stretch</w:t>
      </w:r>
      <w:r>
        <w:rPr>
          <w:spacing w:val="-22"/>
        </w:rPr>
        <w:t> </w:t>
      </w:r>
      <w:r>
        <w:rPr/>
        <w:t>pupils’</w:t>
      </w:r>
      <w:r>
        <w:rPr>
          <w:spacing w:val="-24"/>
        </w:rPr>
        <w:t> </w:t>
      </w:r>
      <w:r>
        <w:rPr/>
        <w:t>learning</w:t>
      </w:r>
      <w:r>
        <w:rPr>
          <w:spacing w:val="-24"/>
        </w:rPr>
        <w:t> </w:t>
      </w:r>
      <w:r>
        <w:rPr/>
        <w:t>are</w:t>
      </w:r>
      <w:r>
        <w:rPr>
          <w:spacing w:val="-24"/>
        </w:rPr>
        <w:t> </w:t>
      </w:r>
      <w:r>
        <w:rPr/>
        <w:t>available</w:t>
      </w:r>
      <w:r>
        <w:rPr>
          <w:spacing w:val="-25"/>
        </w:rPr>
        <w:t> </w:t>
      </w:r>
      <w:r>
        <w:rPr/>
        <w:t>when</w:t>
      </w:r>
      <w:r>
        <w:rPr>
          <w:spacing w:val="1"/>
        </w:rPr>
        <w:t> </w:t>
      </w:r>
      <w:r>
        <w:rPr/>
        <w:t>required.</w:t>
      </w:r>
      <w:r>
        <w:rPr>
          <w:spacing w:val="-21"/>
        </w:rPr>
        <w:t> </w:t>
      </w:r>
      <w:r>
        <w:rPr/>
        <w:t>Knowledge</w:t>
      </w:r>
      <w:r>
        <w:rPr>
          <w:spacing w:val="-23"/>
        </w:rPr>
        <w:t> </w:t>
      </w:r>
      <w:r>
        <w:rPr/>
        <w:t>organisers</w:t>
      </w:r>
      <w:r>
        <w:rPr>
          <w:spacing w:val="-22"/>
        </w:rPr>
        <w:t> </w:t>
      </w:r>
      <w:r>
        <w:rPr/>
        <w:t>for</w:t>
      </w:r>
      <w:r>
        <w:rPr>
          <w:spacing w:val="-22"/>
        </w:rPr>
        <w:t> </w:t>
      </w:r>
      <w:r>
        <w:rPr/>
        <w:t>each</w:t>
      </w:r>
      <w:r>
        <w:rPr>
          <w:spacing w:val="-19"/>
        </w:rPr>
        <w:t> </w:t>
      </w:r>
      <w:r>
        <w:rPr/>
        <w:t>unit</w:t>
      </w:r>
      <w:r>
        <w:rPr>
          <w:spacing w:val="-23"/>
        </w:rPr>
        <w:t> </w:t>
      </w:r>
      <w:r>
        <w:rPr/>
        <w:t>support</w:t>
      </w:r>
      <w:r>
        <w:rPr>
          <w:spacing w:val="-22"/>
        </w:rPr>
        <w:t> </w:t>
      </w:r>
      <w:r>
        <w:rPr/>
        <w:t>pupils</w:t>
      </w:r>
      <w:r>
        <w:rPr>
          <w:spacing w:val="-22"/>
        </w:rPr>
        <w:t> </w:t>
      </w:r>
      <w:r>
        <w:rPr/>
        <w:t>in</w:t>
      </w:r>
      <w:r>
        <w:rPr>
          <w:spacing w:val="-19"/>
        </w:rPr>
        <w:t> </w:t>
      </w:r>
      <w:r>
        <w:rPr/>
        <w:t>building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foundation</w:t>
      </w:r>
      <w:r>
        <w:rPr>
          <w:spacing w:val="-20"/>
        </w:rPr>
        <w:t> </w:t>
      </w:r>
      <w:r>
        <w:rPr/>
        <w:t>of</w:t>
      </w:r>
      <w:r>
        <w:rPr>
          <w:spacing w:val="-72"/>
        </w:rPr>
        <w:t> </w:t>
      </w:r>
      <w:r>
        <w:rPr/>
        <w:t>factual</w:t>
      </w:r>
      <w:r>
        <w:rPr>
          <w:spacing w:val="-29"/>
        </w:rPr>
        <w:t> </w:t>
      </w:r>
      <w:r>
        <w:rPr/>
        <w:t>knowledge</w:t>
      </w:r>
      <w:r>
        <w:rPr>
          <w:spacing w:val="-30"/>
        </w:rPr>
        <w:t> </w:t>
      </w:r>
      <w:r>
        <w:rPr/>
        <w:t>by</w:t>
      </w:r>
      <w:r>
        <w:rPr>
          <w:spacing w:val="-29"/>
        </w:rPr>
        <w:t> </w:t>
      </w:r>
      <w:r>
        <w:rPr/>
        <w:t>encouraging</w:t>
      </w:r>
      <w:r>
        <w:rPr>
          <w:spacing w:val="-29"/>
        </w:rPr>
        <w:t> </w:t>
      </w:r>
      <w:r>
        <w:rPr/>
        <w:t>recall</w:t>
      </w:r>
      <w:r>
        <w:rPr>
          <w:spacing w:val="-30"/>
        </w:rPr>
        <w:t> </w:t>
      </w:r>
      <w:r>
        <w:rPr/>
        <w:t>of</w:t>
      </w:r>
      <w:r>
        <w:rPr>
          <w:spacing w:val="-28"/>
        </w:rPr>
        <w:t> </w:t>
      </w:r>
      <w:r>
        <w:rPr/>
        <w:t>key</w:t>
      </w:r>
      <w:r>
        <w:rPr>
          <w:spacing w:val="-30"/>
        </w:rPr>
        <w:t> </w:t>
      </w:r>
      <w:r>
        <w:rPr/>
        <w:t>facts</w:t>
      </w:r>
      <w:r>
        <w:rPr>
          <w:spacing w:val="-30"/>
        </w:rPr>
        <w:t> </w:t>
      </w:r>
      <w:r>
        <w:rPr/>
        <w:t>and</w:t>
      </w:r>
      <w:r>
        <w:rPr>
          <w:spacing w:val="-29"/>
        </w:rPr>
        <w:t> </w:t>
      </w:r>
      <w:r>
        <w:rPr/>
        <w:t>vocabulary.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3" w:lineRule="auto"/>
        <w:ind w:left="800" w:right="903"/>
      </w:pPr>
      <w:r>
        <w:rPr/>
        <w:t>Strong</w:t>
      </w:r>
      <w:r>
        <w:rPr>
          <w:spacing w:val="-22"/>
        </w:rPr>
        <w:t> </w:t>
      </w:r>
      <w:r>
        <w:rPr/>
        <w:t>subject</w:t>
      </w:r>
      <w:r>
        <w:rPr>
          <w:spacing w:val="-20"/>
        </w:rPr>
        <w:t> </w:t>
      </w:r>
      <w:r>
        <w:rPr/>
        <w:t>knowledge</w:t>
      </w:r>
      <w:r>
        <w:rPr>
          <w:spacing w:val="-23"/>
        </w:rPr>
        <w:t> </w:t>
      </w:r>
      <w:r>
        <w:rPr/>
        <w:t>is</w:t>
      </w:r>
      <w:r>
        <w:rPr>
          <w:spacing w:val="-23"/>
        </w:rPr>
        <w:t> </w:t>
      </w:r>
      <w:r>
        <w:rPr/>
        <w:t>vital</w:t>
      </w:r>
      <w:r>
        <w:rPr>
          <w:spacing w:val="-21"/>
        </w:rPr>
        <w:t> </w:t>
      </w:r>
      <w:r>
        <w:rPr/>
        <w:t>for</w:t>
      </w:r>
      <w:r>
        <w:rPr>
          <w:spacing w:val="-23"/>
        </w:rPr>
        <w:t> </w:t>
      </w:r>
      <w:r>
        <w:rPr/>
        <w:t>staff</w:t>
      </w:r>
      <w:r>
        <w:rPr>
          <w:spacing w:val="-21"/>
        </w:rPr>
        <w:t> </w:t>
      </w:r>
      <w:r>
        <w:rPr/>
        <w:t>to</w:t>
      </w:r>
      <w:r>
        <w:rPr>
          <w:spacing w:val="-20"/>
        </w:rPr>
        <w:t> </w:t>
      </w:r>
      <w:r>
        <w:rPr/>
        <w:t>be</w:t>
      </w:r>
      <w:r>
        <w:rPr>
          <w:spacing w:val="-20"/>
        </w:rPr>
        <w:t> </w:t>
      </w:r>
      <w:r>
        <w:rPr/>
        <w:t>able</w:t>
      </w:r>
      <w:r>
        <w:rPr>
          <w:spacing w:val="-23"/>
        </w:rPr>
        <w:t> </w:t>
      </w:r>
      <w:r>
        <w:rPr/>
        <w:t>to</w:t>
      </w:r>
      <w:r>
        <w:rPr>
          <w:spacing w:val="-21"/>
        </w:rPr>
        <w:t> </w:t>
      </w:r>
      <w:r>
        <w:rPr/>
        <w:t>deliver</w:t>
      </w:r>
      <w:r>
        <w:rPr>
          <w:spacing w:val="-23"/>
        </w:rPr>
        <w:t> </w:t>
      </w:r>
      <w:r>
        <w:rPr/>
        <w:t>a</w:t>
      </w:r>
      <w:r>
        <w:rPr>
          <w:spacing w:val="-21"/>
        </w:rPr>
        <w:t> </w:t>
      </w:r>
      <w:r>
        <w:rPr/>
        <w:t>highly</w:t>
      </w:r>
      <w:r>
        <w:rPr>
          <w:spacing w:val="-22"/>
        </w:rPr>
        <w:t> </w:t>
      </w:r>
      <w:r>
        <w:rPr/>
        <w:t>effective</w:t>
      </w:r>
      <w:r>
        <w:rPr>
          <w:spacing w:val="-23"/>
        </w:rPr>
        <w:t> </w:t>
      </w:r>
      <w:r>
        <w:rPr/>
        <w:t>and</w:t>
      </w:r>
      <w:r>
        <w:rPr>
          <w:spacing w:val="-72"/>
        </w:rPr>
        <w:t> </w:t>
      </w:r>
      <w:r>
        <w:rPr/>
        <w:t>robust music curriculum. Each unit of lessons includes multiple teacher videos to</w:t>
      </w:r>
      <w:r>
        <w:rPr>
          <w:spacing w:val="1"/>
        </w:rPr>
        <w:t> </w:t>
      </w:r>
      <w:r>
        <w:rPr/>
        <w:t>develop</w:t>
      </w:r>
      <w:r>
        <w:rPr>
          <w:spacing w:val="-24"/>
        </w:rPr>
        <w:t> </w:t>
      </w:r>
      <w:r>
        <w:rPr/>
        <w:t>subject</w:t>
      </w:r>
      <w:r>
        <w:rPr>
          <w:spacing w:val="-21"/>
        </w:rPr>
        <w:t> </w:t>
      </w:r>
      <w:r>
        <w:rPr/>
        <w:t>knowledge</w:t>
      </w:r>
      <w:r>
        <w:rPr>
          <w:spacing w:val="-25"/>
        </w:rPr>
        <w:t> </w:t>
      </w:r>
      <w:r>
        <w:rPr/>
        <w:t>and</w:t>
      </w:r>
      <w:r>
        <w:rPr>
          <w:spacing w:val="-24"/>
        </w:rPr>
        <w:t> </w:t>
      </w:r>
      <w:r>
        <w:rPr/>
        <w:t>support</w:t>
      </w:r>
      <w:r>
        <w:rPr>
          <w:spacing w:val="-24"/>
        </w:rPr>
        <w:t> </w:t>
      </w:r>
      <w:r>
        <w:rPr/>
        <w:t>ongoing</w:t>
      </w:r>
      <w:r>
        <w:rPr>
          <w:spacing w:val="-24"/>
        </w:rPr>
        <w:t> </w:t>
      </w:r>
      <w:r>
        <w:rPr/>
        <w:t>CPD,</w:t>
      </w:r>
      <w:r>
        <w:rPr>
          <w:spacing w:val="-23"/>
        </w:rPr>
        <w:t> </w:t>
      </w:r>
      <w:r>
        <w:rPr/>
        <w:t>aiding</w:t>
      </w:r>
      <w:r>
        <w:rPr>
          <w:spacing w:val="-24"/>
        </w:rPr>
        <w:t> </w:t>
      </w:r>
      <w:r>
        <w:rPr/>
        <w:t>teachers</w:t>
      </w:r>
      <w:r>
        <w:rPr>
          <w:spacing w:val="-25"/>
        </w:rPr>
        <w:t> </w:t>
      </w:r>
      <w:r>
        <w:rPr/>
        <w:t>in</w:t>
      </w:r>
      <w:r>
        <w:rPr>
          <w:spacing w:val="-22"/>
        </w:rPr>
        <w:t> </w:t>
      </w:r>
      <w:r>
        <w:rPr/>
        <w:t>their</w:t>
      </w:r>
      <w:r>
        <w:rPr>
          <w:spacing w:val="-25"/>
        </w:rPr>
        <w:t> </w:t>
      </w:r>
      <w:r>
        <w:rPr/>
        <w:t>own</w:t>
      </w:r>
      <w:r>
        <w:rPr>
          <w:spacing w:val="1"/>
        </w:rPr>
        <w:t> </w:t>
      </w:r>
      <w:r>
        <w:rPr/>
        <w:t>acquisition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musical</w:t>
      </w:r>
      <w:r>
        <w:rPr>
          <w:spacing w:val="-19"/>
        </w:rPr>
        <w:t> </w:t>
      </w:r>
      <w:r>
        <w:rPr/>
        <w:t>skills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knowledge.</w:t>
      </w:r>
      <w:r>
        <w:rPr>
          <w:spacing w:val="-20"/>
        </w:rPr>
        <w:t> </w:t>
      </w:r>
      <w:r>
        <w:rPr/>
        <w:t>Further</w:t>
      </w:r>
      <w:r>
        <w:rPr>
          <w:spacing w:val="-21"/>
        </w:rPr>
        <w:t> </w:t>
      </w:r>
      <w:r>
        <w:rPr/>
        <w:t>CPD</w:t>
      </w:r>
      <w:r>
        <w:rPr>
          <w:spacing w:val="-20"/>
        </w:rPr>
        <w:t> </w:t>
      </w:r>
      <w:r>
        <w:rPr/>
        <w:t>opportunities</w:t>
      </w:r>
      <w:r>
        <w:rPr>
          <w:spacing w:val="-21"/>
        </w:rPr>
        <w:t> </w:t>
      </w:r>
      <w:r>
        <w:rPr/>
        <w:t>can</w:t>
      </w:r>
      <w:r>
        <w:rPr>
          <w:spacing w:val="-19"/>
        </w:rPr>
        <w:t> </w:t>
      </w:r>
      <w:r>
        <w:rPr/>
        <w:t>also</w:t>
      </w:r>
      <w:r>
        <w:rPr>
          <w:spacing w:val="-18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-24"/>
        </w:rPr>
        <w:t> </w:t>
      </w:r>
      <w:r>
        <w:rPr/>
        <w:t>via</w:t>
      </w:r>
      <w:r>
        <w:rPr>
          <w:spacing w:val="-21"/>
        </w:rPr>
        <w:t> </w:t>
      </w:r>
      <w:r>
        <w:rPr/>
        <w:t>webinars</w:t>
      </w:r>
      <w:r>
        <w:rPr>
          <w:spacing w:val="-25"/>
        </w:rPr>
        <w:t> </w:t>
      </w:r>
      <w:r>
        <w:rPr/>
        <w:t>with</w:t>
      </w:r>
      <w:r>
        <w:rPr>
          <w:spacing w:val="-22"/>
        </w:rPr>
        <w:t> </w:t>
      </w:r>
      <w:r>
        <w:rPr/>
        <w:t>our</w:t>
      </w:r>
      <w:r>
        <w:rPr>
          <w:spacing w:val="-24"/>
        </w:rPr>
        <w:t> </w:t>
      </w:r>
      <w:r>
        <w:rPr/>
        <w:t>music</w:t>
      </w:r>
      <w:r>
        <w:rPr>
          <w:spacing w:val="-22"/>
        </w:rPr>
        <w:t> </w:t>
      </w:r>
      <w:r>
        <w:rPr/>
        <w:t>subject</w:t>
      </w:r>
      <w:r>
        <w:rPr>
          <w:spacing w:val="-24"/>
        </w:rPr>
        <w:t> </w:t>
      </w:r>
      <w:r>
        <w:rPr/>
        <w:t>specialists.</w:t>
      </w:r>
      <w:r>
        <w:rPr>
          <w:spacing w:val="-23"/>
        </w:rPr>
        <w:t> </w:t>
      </w:r>
      <w:r>
        <w:rPr/>
        <w:t>Kapow</w:t>
      </w:r>
      <w:r>
        <w:rPr>
          <w:spacing w:val="-22"/>
        </w:rPr>
        <w:t> </w:t>
      </w:r>
      <w:r>
        <w:rPr/>
        <w:t>has</w:t>
      </w:r>
      <w:r>
        <w:rPr>
          <w:spacing w:val="-24"/>
        </w:rPr>
        <w:t> </w:t>
      </w:r>
      <w:r>
        <w:rPr/>
        <w:t>been</w:t>
      </w:r>
      <w:r>
        <w:rPr>
          <w:spacing w:val="-22"/>
        </w:rPr>
        <w:t> </w:t>
      </w:r>
      <w:r>
        <w:rPr/>
        <w:t>created</w:t>
      </w:r>
      <w:r>
        <w:rPr>
          <w:spacing w:val="-23"/>
        </w:rPr>
        <w:t> </w:t>
      </w:r>
      <w:r>
        <w:rPr/>
        <w:t>with</w:t>
      </w:r>
      <w:r>
        <w:rPr>
          <w:spacing w:val="-72"/>
        </w:rPr>
        <w:t> </w:t>
      </w:r>
      <w:r>
        <w:rPr/>
        <w:t>the understanding that many teachers do not feel confident delivering the music</w:t>
      </w:r>
      <w:r>
        <w:rPr>
          <w:spacing w:val="1"/>
        </w:rPr>
        <w:t> </w:t>
      </w:r>
      <w:r>
        <w:rPr/>
        <w:t>curriculum and every effort has been made to ensure that they feel supported to</w:t>
      </w:r>
      <w:r>
        <w:rPr>
          <w:spacing w:val="1"/>
        </w:rPr>
        <w:t> </w:t>
      </w:r>
      <w:r>
        <w:rPr/>
        <w:t>deliver</w:t>
      </w:r>
      <w:r>
        <w:rPr>
          <w:spacing w:val="-31"/>
        </w:rPr>
        <w:t> </w:t>
      </w:r>
      <w:r>
        <w:rPr/>
        <w:t>lessons</w:t>
      </w:r>
      <w:r>
        <w:rPr>
          <w:spacing w:val="-30"/>
        </w:rPr>
        <w:t> </w:t>
      </w:r>
      <w:r>
        <w:rPr/>
        <w:t>of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high</w:t>
      </w:r>
      <w:r>
        <w:rPr>
          <w:spacing w:val="-28"/>
        </w:rPr>
        <w:t> </w:t>
      </w:r>
      <w:r>
        <w:rPr/>
        <w:t>standard</w:t>
      </w:r>
      <w:r>
        <w:rPr>
          <w:spacing w:val="-29"/>
        </w:rPr>
        <w:t> </w:t>
      </w:r>
      <w:r>
        <w:rPr/>
        <w:t>that</w:t>
      </w:r>
      <w:r>
        <w:rPr>
          <w:spacing w:val="-30"/>
        </w:rPr>
        <w:t> </w:t>
      </w:r>
      <w:r>
        <w:rPr/>
        <w:t>ensure</w:t>
      </w:r>
      <w:r>
        <w:rPr>
          <w:spacing w:val="-28"/>
        </w:rPr>
        <w:t> </w:t>
      </w:r>
      <w:r>
        <w:rPr/>
        <w:t>pupil</w:t>
      </w:r>
      <w:r>
        <w:rPr>
          <w:spacing w:val="-28"/>
        </w:rPr>
        <w:t> </w:t>
      </w:r>
      <w:r>
        <w:rPr/>
        <w:t>progression.</w:t>
      </w:r>
    </w:p>
    <w:p>
      <w:pPr>
        <w:pStyle w:val="BodyText"/>
        <w:rPr>
          <w:sz w:val="28"/>
        </w:rPr>
      </w:pPr>
    </w:p>
    <w:p>
      <w:pPr>
        <w:pStyle w:val="BodyText"/>
        <w:spacing w:line="273" w:lineRule="auto" w:before="1"/>
        <w:ind w:left="800" w:right="844"/>
      </w:pPr>
      <w:r>
        <w:rPr/>
        <w:t>Following the Model Music Curriculum guidance (DfE 2021), Kapow Primary have</w:t>
      </w:r>
      <w:r>
        <w:rPr>
          <w:spacing w:val="1"/>
        </w:rPr>
        <w:t> </w:t>
      </w:r>
      <w:r>
        <w:rPr/>
        <w:t>added</w:t>
      </w:r>
      <w:r>
        <w:rPr>
          <w:spacing w:val="-27"/>
        </w:rPr>
        <w:t> </w:t>
      </w:r>
      <w:r>
        <w:rPr/>
        <w:t>an</w:t>
      </w:r>
      <w:r>
        <w:rPr>
          <w:spacing w:val="-26"/>
        </w:rPr>
        <w:t> </w:t>
      </w:r>
      <w:r>
        <w:rPr/>
        <w:t>Instrumental</w:t>
      </w:r>
      <w:r>
        <w:rPr>
          <w:spacing w:val="-25"/>
        </w:rPr>
        <w:t> </w:t>
      </w:r>
      <w:r>
        <w:rPr/>
        <w:t>scheme</w:t>
      </w:r>
      <w:r>
        <w:rPr>
          <w:spacing w:val="-28"/>
        </w:rPr>
        <w:t> </w:t>
      </w:r>
      <w:r>
        <w:rPr/>
        <w:t>to</w:t>
      </w:r>
      <w:r>
        <w:rPr>
          <w:spacing w:val="-25"/>
        </w:rPr>
        <w:t> </w:t>
      </w:r>
      <w:r>
        <w:rPr/>
        <w:t>our</w:t>
      </w:r>
      <w:r>
        <w:rPr>
          <w:spacing w:val="-28"/>
        </w:rPr>
        <w:t> </w:t>
      </w:r>
      <w:r>
        <w:rPr/>
        <w:t>existing</w:t>
      </w:r>
      <w:r>
        <w:rPr>
          <w:spacing w:val="-24"/>
        </w:rPr>
        <w:t> </w:t>
      </w:r>
      <w:r>
        <w:rPr/>
        <w:t>scheme</w:t>
      </w:r>
      <w:r>
        <w:rPr>
          <w:spacing w:val="-28"/>
        </w:rPr>
        <w:t> </w:t>
      </w:r>
      <w:r>
        <w:rPr/>
        <w:t>of</w:t>
      </w:r>
      <w:r>
        <w:rPr>
          <w:spacing w:val="-25"/>
        </w:rPr>
        <w:t> </w:t>
      </w:r>
      <w:r>
        <w:rPr/>
        <w:t>work</w:t>
      </w:r>
      <w:r>
        <w:rPr>
          <w:spacing w:val="-28"/>
        </w:rPr>
        <w:t> </w:t>
      </w:r>
      <w:r>
        <w:rPr/>
        <w:t>to</w:t>
      </w:r>
      <w:r>
        <w:rPr>
          <w:spacing w:val="-25"/>
        </w:rPr>
        <w:t> </w:t>
      </w:r>
      <w:r>
        <w:rPr/>
        <w:t>meet</w:t>
      </w:r>
      <w:r>
        <w:rPr>
          <w:spacing w:val="-28"/>
        </w:rPr>
        <w:t> </w:t>
      </w:r>
      <w:r>
        <w:rPr/>
        <w:t>the</w:t>
      </w:r>
      <w:r>
        <w:rPr>
          <w:spacing w:val="-24"/>
        </w:rPr>
        <w:t> </w:t>
      </w:r>
      <w:r>
        <w:rPr/>
        <w:t>suggestion</w:t>
      </w:r>
      <w:r>
        <w:rPr>
          <w:spacing w:val="-72"/>
        </w:rPr>
        <w:t> </w:t>
      </w:r>
      <w:r>
        <w:rPr/>
        <w:t>that children in Year 3 or 4 should be offered a whole-class instrumental teaching</w:t>
      </w:r>
      <w:r>
        <w:rPr>
          <w:spacing w:val="1"/>
        </w:rPr>
        <w:t> </w:t>
      </w:r>
      <w:r>
        <w:rPr/>
        <w:t>programme. This scheme supports schools in their teaching of whole-class</w:t>
      </w:r>
      <w:r>
        <w:rPr>
          <w:spacing w:val="1"/>
        </w:rPr>
        <w:t> </w:t>
      </w:r>
      <w:r>
        <w:rPr/>
        <w:t>instrumental</w:t>
      </w:r>
      <w:r>
        <w:rPr>
          <w:spacing w:val="-29"/>
        </w:rPr>
        <w:t> </w:t>
      </w:r>
      <w:r>
        <w:rPr/>
        <w:t>lessons</w:t>
      </w:r>
      <w:r>
        <w:rPr>
          <w:spacing w:val="-31"/>
        </w:rPr>
        <w:t> </w:t>
      </w:r>
      <w:r>
        <w:rPr/>
        <w:t>using</w:t>
      </w:r>
      <w:r>
        <w:rPr>
          <w:spacing w:val="-30"/>
        </w:rPr>
        <w:t> </w:t>
      </w:r>
      <w:r>
        <w:rPr/>
        <w:t>tuned</w:t>
      </w:r>
      <w:r>
        <w:rPr>
          <w:spacing w:val="-30"/>
        </w:rPr>
        <w:t> </w:t>
      </w:r>
      <w:r>
        <w:rPr/>
        <w:t>percussion.</w:t>
      </w: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37.474998pt;margin-top:8.942187pt;width:520.5pt;height:84pt;mso-position-horizontal-relative:page;mso-position-vertical-relative:paragraph;z-index:-15725568;mso-wrap-distance-left:0;mso-wrap-distance-right:0" type="#_x0000_t202" filled="true" fillcolor="#fbdfd1" stroked="false">
            <v:textbox inset="0,0,0,0">
              <w:txbxContent>
                <w:p>
                  <w:pPr>
                    <w:pStyle w:val="BodyText"/>
                    <w:spacing w:line="273" w:lineRule="auto" w:before="156"/>
                    <w:ind w:left="690" w:right="635"/>
                  </w:pPr>
                  <w:r>
                    <w:rPr>
                      <w:color w:val="EB5C17"/>
                    </w:rPr>
                    <w:t>Include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how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music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is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timetabled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in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your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school</w:t>
                  </w:r>
                  <w:r>
                    <w:rPr>
                      <w:color w:val="EB5C17"/>
                      <w:spacing w:val="-23"/>
                    </w:rPr>
                    <w:t> </w:t>
                  </w:r>
                  <w:r>
                    <w:rPr>
                      <w:color w:val="EB5C17"/>
                    </w:rPr>
                    <w:t>and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rationale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behind</w:t>
                  </w:r>
                  <w:r>
                    <w:rPr>
                      <w:color w:val="EB5C17"/>
                      <w:spacing w:val="-24"/>
                    </w:rPr>
                    <w:t> </w:t>
                  </w:r>
                  <w:r>
                    <w:rPr>
                      <w:color w:val="EB5C17"/>
                    </w:rPr>
                    <w:t>that</w:t>
                  </w:r>
                  <w:r>
                    <w:rPr>
                      <w:color w:val="EB5C17"/>
                      <w:spacing w:val="-25"/>
                    </w:rPr>
                    <w:t> </w:t>
                  </w:r>
                  <w:r>
                    <w:rPr>
                      <w:color w:val="EB5C17"/>
                    </w:rPr>
                    <w:t>decision;</w:t>
                  </w:r>
                  <w:r>
                    <w:rPr>
                      <w:color w:val="EB5C17"/>
                      <w:spacing w:val="-72"/>
                    </w:rPr>
                    <w:t> </w:t>
                  </w:r>
                  <w:r>
                    <w:rPr>
                      <w:color w:val="EB5C17"/>
                    </w:rPr>
                    <w:t>instruments available in school to allow staff to implement the scheme of work;</w:t>
                  </w:r>
                  <w:r>
                    <w:rPr>
                      <w:color w:val="EB5C17"/>
                      <w:spacing w:val="1"/>
                    </w:rPr>
                    <w:t> </w:t>
                  </w:r>
                  <w:r>
                    <w:rPr>
                      <w:color w:val="EB5C17"/>
                    </w:rPr>
                    <w:t>anything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you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do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to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raise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6"/>
                    </w:rPr>
                    <w:t> </w:t>
                  </w:r>
                  <w:r>
                    <w:rPr>
                      <w:color w:val="EB5C17"/>
                    </w:rPr>
                    <w:t>profile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of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music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with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pupils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and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parents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(e.g.,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concerts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or</w:t>
                  </w:r>
                  <w:r>
                    <w:rPr>
                      <w:color w:val="EB5C17"/>
                      <w:spacing w:val="1"/>
                    </w:rPr>
                    <w:t> </w:t>
                  </w:r>
                  <w:r>
                    <w:rPr>
                      <w:color w:val="EB5C17"/>
                    </w:rPr>
                    <w:t>shows);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any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instrumental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lessons</w:t>
                  </w:r>
                  <w:r>
                    <w:rPr>
                      <w:color w:val="EB5C17"/>
                      <w:spacing w:val="-31"/>
                    </w:rPr>
                    <w:t> </w:t>
                  </w:r>
                  <w:r>
                    <w:rPr>
                      <w:color w:val="EB5C17"/>
                    </w:rPr>
                    <w:t>that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are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available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to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pupils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at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your</w:t>
                  </w:r>
                  <w:r>
                    <w:rPr>
                      <w:color w:val="EB5C17"/>
                      <w:spacing w:val="-30"/>
                    </w:rPr>
                    <w:t> </w:t>
                  </w:r>
                  <w:r>
                    <w:rPr>
                      <w:color w:val="EB5C17"/>
                    </w:rPr>
                    <w:t>school.</w:t>
                  </w:r>
                </w:p>
              </w:txbxContent>
            </v:textbox>
            <v:fill opacity="32896f"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0" w:footer="1226" w:top="1340" w:bottom="1880" w:left="640" w:right="640"/>
        </w:sectPr>
      </w:pPr>
    </w:p>
    <w:p>
      <w:pPr>
        <w:pStyle w:val="Heading1"/>
      </w:pPr>
      <w:bookmarkStart w:name="Impact" w:id="3"/>
      <w:bookmarkEnd w:id="3"/>
      <w:r>
        <w:rPr>
          <w:b w:val="0"/>
        </w:rPr>
      </w:r>
      <w:r>
        <w:rPr>
          <w:color w:val="EB5C17"/>
          <w:w w:val="95"/>
        </w:rPr>
        <w:t>Impact</w:t>
      </w:r>
    </w:p>
    <w:p>
      <w:pPr>
        <w:pStyle w:val="BodyText"/>
        <w:rPr>
          <w:b/>
          <w:sz w:val="27"/>
        </w:rPr>
      </w:pPr>
      <w:r>
        <w:rPr/>
        <w:pict>
          <v:shape style="position:absolute;margin-left:37.474998pt;margin-top:17.533438pt;width:520.5pt;height:45.75pt;mso-position-horizontal-relative:page;mso-position-vertical-relative:paragraph;z-index:-15725056;mso-wrap-distance-left:0;mso-wrap-distance-right:0" type="#_x0000_t202" filled="true" fillcolor="#fbdfd1" stroked="false">
            <v:textbox inset="0,0,0,0">
              <w:txbxContent>
                <w:p>
                  <w:pPr>
                    <w:pStyle w:val="BodyText"/>
                    <w:spacing w:line="273" w:lineRule="auto" w:before="125"/>
                    <w:ind w:left="690" w:right="635"/>
                  </w:pPr>
                  <w:r>
                    <w:rPr>
                      <w:color w:val="EB5C17"/>
                    </w:rPr>
                    <w:t>This</w:t>
                  </w:r>
                  <w:r>
                    <w:rPr>
                      <w:color w:val="EB5C17"/>
                      <w:spacing w:val="-22"/>
                    </w:rPr>
                    <w:t> </w:t>
                  </w:r>
                  <w:r>
                    <w:rPr>
                      <w:color w:val="EB5C17"/>
                    </w:rPr>
                    <w:t>relates</w:t>
                  </w:r>
                  <w:r>
                    <w:rPr>
                      <w:color w:val="EB5C17"/>
                      <w:spacing w:val="-18"/>
                    </w:rPr>
                    <w:t> </w:t>
                  </w:r>
                  <w:r>
                    <w:rPr>
                      <w:color w:val="EB5C17"/>
                    </w:rPr>
                    <w:t>to</w:t>
                  </w:r>
                  <w:r>
                    <w:rPr>
                      <w:color w:val="EB5C17"/>
                      <w:spacing w:val="-19"/>
                    </w:rPr>
                    <w:t> </w:t>
                  </w:r>
                  <w:r>
                    <w:rPr>
                      <w:color w:val="EB5C17"/>
                    </w:rPr>
                    <w:t>how</w:t>
                  </w:r>
                  <w:r>
                    <w:rPr>
                      <w:color w:val="EB5C17"/>
                      <w:spacing w:val="-19"/>
                    </w:rPr>
                    <w:t> </w:t>
                  </w:r>
                  <w:r>
                    <w:rPr>
                      <w:color w:val="EB5C17"/>
                    </w:rPr>
                    <w:t>staff</w:t>
                  </w:r>
                  <w:r>
                    <w:rPr>
                      <w:color w:val="EB5C17"/>
                      <w:spacing w:val="-20"/>
                    </w:rPr>
                    <w:t> </w:t>
                  </w:r>
                  <w:r>
                    <w:rPr>
                      <w:color w:val="EB5C17"/>
                    </w:rPr>
                    <w:t>identify</w:t>
                  </w:r>
                  <w:r>
                    <w:rPr>
                      <w:color w:val="EB5C17"/>
                      <w:spacing w:val="-20"/>
                    </w:rPr>
                    <w:t> </w:t>
                  </w:r>
                  <w:r>
                    <w:rPr>
                      <w:color w:val="EB5C17"/>
                    </w:rPr>
                    <w:t>that</w:t>
                  </w:r>
                  <w:r>
                    <w:rPr>
                      <w:color w:val="EB5C17"/>
                      <w:spacing w:val="-22"/>
                    </w:rPr>
                    <w:t> </w:t>
                  </w:r>
                  <w:r>
                    <w:rPr>
                      <w:color w:val="EB5C17"/>
                    </w:rPr>
                    <w:t>the</w:t>
                  </w:r>
                  <w:r>
                    <w:rPr>
                      <w:color w:val="EB5C17"/>
                      <w:spacing w:val="-21"/>
                    </w:rPr>
                    <w:t> </w:t>
                  </w:r>
                  <w:r>
                    <w:rPr>
                      <w:color w:val="EB5C17"/>
                    </w:rPr>
                    <w:t>curriculum</w:t>
                  </w:r>
                  <w:r>
                    <w:rPr>
                      <w:color w:val="EB5C17"/>
                      <w:spacing w:val="-21"/>
                    </w:rPr>
                    <w:t> </w:t>
                  </w:r>
                  <w:r>
                    <w:rPr>
                      <w:color w:val="EB5C17"/>
                    </w:rPr>
                    <w:t>is</w:t>
                  </w:r>
                  <w:r>
                    <w:rPr>
                      <w:color w:val="EB5C17"/>
                      <w:spacing w:val="-21"/>
                    </w:rPr>
                    <w:t> </w:t>
                  </w:r>
                  <w:r>
                    <w:rPr>
                      <w:color w:val="EB5C17"/>
                    </w:rPr>
                    <w:t>having</w:t>
                  </w:r>
                  <w:r>
                    <w:rPr>
                      <w:color w:val="EB5C17"/>
                      <w:spacing w:val="-21"/>
                    </w:rPr>
                    <w:t> </w:t>
                  </w:r>
                  <w:r>
                    <w:rPr>
                      <w:color w:val="EB5C17"/>
                    </w:rPr>
                    <w:t>a</w:t>
                  </w:r>
                  <w:r>
                    <w:rPr>
                      <w:color w:val="EB5C17"/>
                      <w:spacing w:val="-19"/>
                    </w:rPr>
                    <w:t> </w:t>
                  </w:r>
                  <w:r>
                    <w:rPr>
                      <w:color w:val="EB5C17"/>
                    </w:rPr>
                    <w:t>positive</w:t>
                  </w:r>
                  <w:r>
                    <w:rPr>
                      <w:color w:val="EB5C17"/>
                      <w:spacing w:val="-22"/>
                    </w:rPr>
                    <w:t> </w:t>
                  </w:r>
                  <w:r>
                    <w:rPr>
                      <w:color w:val="EB5C17"/>
                    </w:rPr>
                    <w:t>impact</w:t>
                  </w:r>
                  <w:r>
                    <w:rPr>
                      <w:color w:val="EB5C17"/>
                      <w:spacing w:val="-21"/>
                    </w:rPr>
                    <w:t> </w:t>
                  </w:r>
                  <w:r>
                    <w:rPr>
                      <w:color w:val="EB5C17"/>
                    </w:rPr>
                    <w:t>on</w:t>
                  </w:r>
                  <w:r>
                    <w:rPr>
                      <w:color w:val="EB5C17"/>
                      <w:spacing w:val="-72"/>
                    </w:rPr>
                    <w:t> </w:t>
                  </w:r>
                  <w:r>
                    <w:rPr>
                      <w:color w:val="EB5C17"/>
                    </w:rPr>
                    <w:t>pupils’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learning,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how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to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identify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gaps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in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their</w:t>
                  </w:r>
                  <w:r>
                    <w:rPr>
                      <w:color w:val="EB5C17"/>
                      <w:spacing w:val="-29"/>
                    </w:rPr>
                    <w:t> </w:t>
                  </w:r>
                  <w:r>
                    <w:rPr>
                      <w:color w:val="EB5C17"/>
                    </w:rPr>
                    <w:t>learning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and</w:t>
                  </w:r>
                  <w:r>
                    <w:rPr>
                      <w:color w:val="EB5C17"/>
                      <w:spacing w:val="-28"/>
                    </w:rPr>
                    <w:t> </w:t>
                  </w:r>
                  <w:r>
                    <w:rPr>
                      <w:color w:val="EB5C17"/>
                    </w:rPr>
                    <w:t>how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to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fill</w:t>
                  </w:r>
                  <w:r>
                    <w:rPr>
                      <w:color w:val="EB5C17"/>
                      <w:spacing w:val="-27"/>
                    </w:rPr>
                    <w:t> </w:t>
                  </w:r>
                  <w:r>
                    <w:rPr>
                      <w:color w:val="EB5C17"/>
                    </w:rPr>
                    <w:t>these.</w:t>
                  </w:r>
                </w:p>
              </w:txbxContent>
            </v:textbox>
            <v:fill opacity="32896f" type="solid"/>
            <w10:wrap type="topAndBottom"/>
          </v:shape>
        </w:pict>
      </w:r>
    </w:p>
    <w:p>
      <w:pPr>
        <w:pStyle w:val="BodyText"/>
        <w:spacing w:before="7"/>
        <w:rPr>
          <w:b/>
          <w:sz w:val="7"/>
        </w:rPr>
      </w:pPr>
    </w:p>
    <w:p>
      <w:pPr>
        <w:pStyle w:val="BodyText"/>
        <w:spacing w:line="273" w:lineRule="auto" w:before="97"/>
        <w:ind w:left="800" w:right="1653"/>
      </w:pPr>
      <w:r>
        <w:rPr/>
        <w:t>The impact of Kapow Primary’s scheme can be constantly monitored through</w:t>
      </w:r>
      <w:r>
        <w:rPr>
          <w:spacing w:val="-72"/>
        </w:rPr>
        <w:t> </w:t>
      </w:r>
      <w:r>
        <w:rPr/>
        <w:t>both</w:t>
      </w:r>
      <w:r>
        <w:rPr>
          <w:spacing w:val="-25"/>
        </w:rPr>
        <w:t> </w:t>
      </w:r>
      <w:r>
        <w:rPr/>
        <w:t>formative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summative</w:t>
      </w:r>
      <w:r>
        <w:rPr>
          <w:spacing w:val="-26"/>
        </w:rPr>
        <w:t> </w:t>
      </w:r>
      <w:r>
        <w:rPr/>
        <w:t>assessment</w:t>
      </w:r>
      <w:r>
        <w:rPr>
          <w:spacing w:val="-27"/>
        </w:rPr>
        <w:t> </w:t>
      </w:r>
      <w:r>
        <w:rPr/>
        <w:t>opportunities.</w:t>
      </w:r>
      <w:r>
        <w:rPr>
          <w:spacing w:val="-25"/>
        </w:rPr>
        <w:t> </w:t>
      </w:r>
      <w:r>
        <w:rPr/>
        <w:t>Each</w:t>
      </w:r>
      <w:r>
        <w:rPr>
          <w:spacing w:val="-25"/>
        </w:rPr>
        <w:t> </w:t>
      </w:r>
      <w:r>
        <w:rPr/>
        <w:t>lesson</w:t>
      </w:r>
      <w:r>
        <w:rPr>
          <w:spacing w:val="-24"/>
        </w:rPr>
        <w:t> </w:t>
      </w:r>
      <w:r>
        <w:rPr/>
        <w:t>includes</w:t>
      </w:r>
    </w:p>
    <w:p>
      <w:pPr>
        <w:pStyle w:val="BodyText"/>
        <w:spacing w:line="273" w:lineRule="auto" w:before="2"/>
        <w:ind w:left="800" w:right="844"/>
      </w:pPr>
      <w:r>
        <w:rPr/>
        <w:t>guidance</w:t>
      </w:r>
      <w:r>
        <w:rPr>
          <w:spacing w:val="-29"/>
        </w:rPr>
        <w:t> </w:t>
      </w:r>
      <w:r>
        <w:rPr/>
        <w:t>to</w:t>
      </w:r>
      <w:r>
        <w:rPr>
          <w:spacing w:val="-26"/>
        </w:rPr>
        <w:t> </w:t>
      </w:r>
      <w:r>
        <w:rPr/>
        <w:t>support</w:t>
      </w:r>
      <w:r>
        <w:rPr>
          <w:spacing w:val="-29"/>
        </w:rPr>
        <w:t> </w:t>
      </w:r>
      <w:r>
        <w:rPr/>
        <w:t>teachers</w:t>
      </w:r>
      <w:r>
        <w:rPr>
          <w:spacing w:val="-28"/>
        </w:rPr>
        <w:t> </w:t>
      </w:r>
      <w:r>
        <w:rPr/>
        <w:t>in</w:t>
      </w:r>
      <w:r>
        <w:rPr>
          <w:spacing w:val="-26"/>
        </w:rPr>
        <w:t> </w:t>
      </w:r>
      <w:r>
        <w:rPr/>
        <w:t>assessing</w:t>
      </w:r>
      <w:r>
        <w:rPr>
          <w:spacing w:val="-28"/>
        </w:rPr>
        <w:t> </w:t>
      </w:r>
      <w:r>
        <w:rPr/>
        <w:t>pupils</w:t>
      </w:r>
      <w:r>
        <w:rPr>
          <w:spacing w:val="-28"/>
        </w:rPr>
        <w:t> </w:t>
      </w:r>
      <w:r>
        <w:rPr/>
        <w:t>against</w:t>
      </w:r>
      <w:r>
        <w:rPr>
          <w:spacing w:val="-29"/>
        </w:rPr>
        <w:t> </w:t>
      </w:r>
      <w:r>
        <w:rPr/>
        <w:t>the</w:t>
      </w:r>
      <w:r>
        <w:rPr>
          <w:spacing w:val="-28"/>
        </w:rPr>
        <w:t> </w:t>
      </w:r>
      <w:r>
        <w:rPr/>
        <w:t>learning</w:t>
      </w:r>
      <w:r>
        <w:rPr>
          <w:spacing w:val="-31"/>
        </w:rPr>
        <w:t> </w:t>
      </w:r>
      <w:r>
        <w:rPr/>
        <w:t>objectives</w:t>
      </w:r>
      <w:r>
        <w:rPr>
          <w:spacing w:val="-28"/>
        </w:rPr>
        <w:t> </w:t>
      </w:r>
      <w:r>
        <w:rPr/>
        <w:t>and</w:t>
      </w:r>
      <w:r>
        <w:rPr>
          <w:spacing w:val="-27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27"/>
        </w:rPr>
        <w:t> </w:t>
      </w:r>
      <w:r>
        <w:rPr/>
        <w:t>end</w:t>
      </w:r>
      <w:r>
        <w:rPr>
          <w:spacing w:val="-25"/>
        </w:rPr>
        <w:t> </w:t>
      </w:r>
      <w:r>
        <w:rPr/>
        <w:t>of</w:t>
      </w:r>
      <w:r>
        <w:rPr>
          <w:spacing w:val="-24"/>
        </w:rPr>
        <w:t> </w:t>
      </w:r>
      <w:r>
        <w:rPr/>
        <w:t>each</w:t>
      </w:r>
      <w:r>
        <w:rPr>
          <w:spacing w:val="-25"/>
        </w:rPr>
        <w:t> </w:t>
      </w:r>
      <w:r>
        <w:rPr/>
        <w:t>unit</w:t>
      </w:r>
      <w:r>
        <w:rPr>
          <w:spacing w:val="-26"/>
        </w:rPr>
        <w:t> </w:t>
      </w:r>
      <w:r>
        <w:rPr/>
        <w:t>there</w:t>
      </w:r>
      <w:r>
        <w:rPr>
          <w:spacing w:val="-26"/>
        </w:rPr>
        <w:t> </w:t>
      </w:r>
      <w:r>
        <w:rPr/>
        <w:t>is</w:t>
      </w:r>
      <w:r>
        <w:rPr>
          <w:spacing w:val="-27"/>
        </w:rPr>
        <w:t> </w:t>
      </w:r>
      <w:r>
        <w:rPr/>
        <w:t>often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performance</w:t>
      </w:r>
      <w:r>
        <w:rPr>
          <w:spacing w:val="-27"/>
        </w:rPr>
        <w:t> </w:t>
      </w:r>
      <w:r>
        <w:rPr/>
        <w:t>element</w:t>
      </w:r>
      <w:r>
        <w:rPr>
          <w:spacing w:val="-23"/>
        </w:rPr>
        <w:t> </w:t>
      </w:r>
      <w:r>
        <w:rPr/>
        <w:t>where</w:t>
      </w:r>
      <w:r>
        <w:rPr>
          <w:spacing w:val="-26"/>
        </w:rPr>
        <w:t> </w:t>
      </w:r>
      <w:r>
        <w:rPr/>
        <w:t>teachers</w:t>
      </w:r>
      <w:r>
        <w:rPr>
          <w:spacing w:val="-26"/>
        </w:rPr>
        <w:t> </w:t>
      </w:r>
      <w:r>
        <w:rPr/>
        <w:t>can</w:t>
      </w:r>
      <w:r>
        <w:rPr>
          <w:spacing w:val="-25"/>
        </w:rPr>
        <w:t> </w:t>
      </w:r>
      <w:r>
        <w:rPr/>
        <w:t>make</w:t>
      </w:r>
      <w:r>
        <w:rPr>
          <w:spacing w:val="-26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summative </w:t>
      </w:r>
      <w:r>
        <w:rPr/>
        <w:t>assessment of pupils’ learning. Assessment quizzes and knowledge</w:t>
      </w:r>
      <w:r>
        <w:rPr>
          <w:spacing w:val="1"/>
        </w:rPr>
        <w:t> </w:t>
      </w:r>
      <w:r>
        <w:rPr/>
        <w:t>catchers</w:t>
      </w:r>
      <w:r>
        <w:rPr>
          <w:spacing w:val="-26"/>
        </w:rPr>
        <w:t> </w:t>
      </w:r>
      <w:r>
        <w:rPr/>
        <w:t>will</w:t>
      </w:r>
      <w:r>
        <w:rPr>
          <w:spacing w:val="-23"/>
        </w:rPr>
        <w:t> </w:t>
      </w:r>
      <w:r>
        <w:rPr/>
        <w:t>be</w:t>
      </w:r>
      <w:r>
        <w:rPr>
          <w:spacing w:val="-25"/>
        </w:rPr>
        <w:t> </w:t>
      </w:r>
      <w:r>
        <w:rPr/>
        <w:t>added</w:t>
      </w:r>
      <w:r>
        <w:rPr>
          <w:spacing w:val="-25"/>
        </w:rPr>
        <w:t> </w:t>
      </w:r>
      <w:r>
        <w:rPr/>
        <w:t>to</w:t>
      </w:r>
      <w:r>
        <w:rPr>
          <w:spacing w:val="-23"/>
        </w:rPr>
        <w:t> </w:t>
      </w:r>
      <w:r>
        <w:rPr/>
        <w:t>the</w:t>
      </w:r>
      <w:r>
        <w:rPr>
          <w:spacing w:val="-25"/>
        </w:rPr>
        <w:t> </w:t>
      </w:r>
      <w:r>
        <w:rPr/>
        <w:t>scheme</w:t>
      </w:r>
      <w:r>
        <w:rPr>
          <w:spacing w:val="-25"/>
        </w:rPr>
        <w:t> </w:t>
      </w:r>
      <w:r>
        <w:rPr/>
        <w:t>in</w:t>
      </w:r>
      <w:r>
        <w:rPr>
          <w:spacing w:val="-23"/>
        </w:rPr>
        <w:t> </w:t>
      </w:r>
      <w:r>
        <w:rPr/>
        <w:t>Autumn</w:t>
      </w:r>
      <w:r>
        <w:rPr>
          <w:spacing w:val="-24"/>
        </w:rPr>
        <w:t> </w:t>
      </w:r>
      <w:r>
        <w:rPr/>
        <w:t>2021</w:t>
      </w:r>
      <w:r>
        <w:rPr>
          <w:spacing w:val="-24"/>
        </w:rPr>
        <w:t> </w:t>
      </w:r>
      <w:r>
        <w:rPr/>
        <w:t>for</w:t>
      </w:r>
      <w:r>
        <w:rPr>
          <w:spacing w:val="-25"/>
        </w:rPr>
        <w:t> </w:t>
      </w:r>
      <w:r>
        <w:rPr/>
        <w:t>each</w:t>
      </w:r>
      <w:r>
        <w:rPr>
          <w:spacing w:val="-23"/>
        </w:rPr>
        <w:t> </w:t>
      </w:r>
      <w:r>
        <w:rPr/>
        <w:t>unit.</w:t>
      </w:r>
      <w:r>
        <w:rPr>
          <w:spacing w:val="-25"/>
        </w:rPr>
        <w:t> </w:t>
      </w:r>
      <w:r>
        <w:rPr/>
        <w:t>These</w:t>
      </w:r>
      <w:r>
        <w:rPr>
          <w:spacing w:val="-25"/>
        </w:rPr>
        <w:t> </w:t>
      </w:r>
      <w:r>
        <w:rPr/>
        <w:t>can</w:t>
      </w:r>
      <w:r>
        <w:rPr>
          <w:spacing w:val="-23"/>
        </w:rPr>
        <w:t> </w:t>
      </w:r>
      <w:r>
        <w:rPr/>
        <w:t>be</w:t>
      </w:r>
      <w:r>
        <w:rPr>
          <w:spacing w:val="-25"/>
        </w:rPr>
        <w:t> </w:t>
      </w:r>
      <w:r>
        <w:rPr/>
        <w:t>used</w:t>
      </w:r>
      <w:r>
        <w:rPr>
          <w:spacing w:val="-72"/>
        </w:rPr>
        <w:t> </w:t>
      </w:r>
      <w:r>
        <w:rPr/>
        <w:t>at</w:t>
      </w:r>
      <w:r>
        <w:rPr>
          <w:spacing w:val="-31"/>
        </w:rPr>
        <w:t> </w:t>
      </w:r>
      <w:r>
        <w:rPr/>
        <w:t>the</w:t>
      </w:r>
      <w:r>
        <w:rPr>
          <w:spacing w:val="-30"/>
        </w:rPr>
        <w:t> </w:t>
      </w:r>
      <w:r>
        <w:rPr/>
        <w:t>start</w:t>
      </w:r>
      <w:r>
        <w:rPr>
          <w:spacing w:val="-31"/>
        </w:rPr>
        <w:t> </w:t>
      </w:r>
      <w:r>
        <w:rPr/>
        <w:t>and/or</w:t>
      </w:r>
      <w:r>
        <w:rPr>
          <w:spacing w:val="-30"/>
        </w:rPr>
        <w:t> </w:t>
      </w:r>
      <w:r>
        <w:rPr/>
        <w:t>end</w:t>
      </w:r>
      <w:r>
        <w:rPr>
          <w:spacing w:val="-26"/>
        </w:rPr>
        <w:t> </w:t>
      </w:r>
      <w:r>
        <w:rPr/>
        <w:t>of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unit</w:t>
      </w:r>
      <w:r>
        <w:rPr>
          <w:spacing w:val="-30"/>
        </w:rPr>
        <w:t> </w:t>
      </w:r>
      <w:r>
        <w:rPr/>
        <w:t>to</w:t>
      </w:r>
      <w:r>
        <w:rPr>
          <w:spacing w:val="-28"/>
        </w:rPr>
        <w:t> </w:t>
      </w:r>
      <w:r>
        <w:rPr/>
        <w:t>measure</w:t>
      </w:r>
      <w:r>
        <w:rPr>
          <w:spacing w:val="-28"/>
        </w:rPr>
        <w:t> </w:t>
      </w:r>
      <w:r>
        <w:rPr/>
        <w:t>pupil</w:t>
      </w:r>
      <w:r>
        <w:rPr>
          <w:spacing w:val="-28"/>
        </w:rPr>
        <w:t> </w:t>
      </w:r>
      <w:r>
        <w:rPr/>
        <w:t>progress.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3" w:lineRule="auto" w:before="1"/>
        <w:ind w:left="800" w:right="881"/>
        <w:jc w:val="both"/>
      </w:pPr>
      <w:r>
        <w:rPr/>
        <w:t>After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implementation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Kapow</w:t>
      </w:r>
      <w:r>
        <w:rPr>
          <w:spacing w:val="-13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Music,</w:t>
      </w:r>
      <w:r>
        <w:rPr>
          <w:spacing w:val="-15"/>
        </w:rPr>
        <w:t> </w:t>
      </w:r>
      <w:r>
        <w:rPr/>
        <w:t>pupils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leave</w:t>
      </w:r>
      <w:r>
        <w:rPr>
          <w:spacing w:val="-15"/>
        </w:rPr>
        <w:t> </w:t>
      </w:r>
      <w:r>
        <w:rPr/>
        <w:t>primary</w:t>
      </w:r>
      <w:r>
        <w:rPr>
          <w:spacing w:val="-12"/>
        </w:rPr>
        <w:t> </w:t>
      </w:r>
      <w:r>
        <w:rPr/>
        <w:t>school</w:t>
      </w:r>
      <w:r>
        <w:rPr>
          <w:spacing w:val="-73"/>
        </w:rPr>
        <w:t> </w:t>
      </w:r>
      <w:r>
        <w:rPr/>
        <w:t>equipped</w:t>
      </w:r>
      <w:r>
        <w:rPr>
          <w:spacing w:val="-23"/>
        </w:rPr>
        <w:t> </w:t>
      </w:r>
      <w:r>
        <w:rPr/>
        <w:t>with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range</w:t>
      </w:r>
      <w:r>
        <w:rPr>
          <w:spacing w:val="-24"/>
        </w:rPr>
        <w:t> </w:t>
      </w:r>
      <w:r>
        <w:rPr/>
        <w:t>of</w:t>
      </w:r>
      <w:r>
        <w:rPr>
          <w:spacing w:val="-21"/>
        </w:rPr>
        <w:t> </w:t>
      </w:r>
      <w:r>
        <w:rPr/>
        <w:t>skills</w:t>
      </w:r>
      <w:r>
        <w:rPr>
          <w:spacing w:val="-24"/>
        </w:rPr>
        <w:t> </w:t>
      </w:r>
      <w:r>
        <w:rPr/>
        <w:t>to</w:t>
      </w:r>
      <w:r>
        <w:rPr>
          <w:spacing w:val="-22"/>
        </w:rPr>
        <w:t> </w:t>
      </w:r>
      <w:r>
        <w:rPr/>
        <w:t>enable</w:t>
      </w:r>
      <w:r>
        <w:rPr>
          <w:spacing w:val="-24"/>
        </w:rPr>
        <w:t> </w:t>
      </w:r>
      <w:r>
        <w:rPr/>
        <w:t>them</w:t>
      </w:r>
      <w:r>
        <w:rPr>
          <w:spacing w:val="-20"/>
        </w:rPr>
        <w:t> </w:t>
      </w:r>
      <w:r>
        <w:rPr/>
        <w:t>to</w:t>
      </w:r>
      <w:r>
        <w:rPr>
          <w:spacing w:val="-21"/>
        </w:rPr>
        <w:t> </w:t>
      </w:r>
      <w:r>
        <w:rPr/>
        <w:t>succeed</w:t>
      </w:r>
      <w:r>
        <w:rPr>
          <w:spacing w:val="-23"/>
        </w:rPr>
        <w:t> </w:t>
      </w:r>
      <w:r>
        <w:rPr/>
        <w:t>in</w:t>
      </w:r>
      <w:r>
        <w:rPr>
          <w:spacing w:val="-22"/>
        </w:rPr>
        <w:t> </w:t>
      </w:r>
      <w:r>
        <w:rPr/>
        <w:t>their</w:t>
      </w:r>
      <w:r>
        <w:rPr>
          <w:spacing w:val="-23"/>
        </w:rPr>
        <w:t> </w:t>
      </w:r>
      <w:r>
        <w:rPr/>
        <w:t>secondary</w:t>
      </w:r>
      <w:r>
        <w:rPr>
          <w:spacing w:val="-23"/>
        </w:rPr>
        <w:t> </w:t>
      </w:r>
      <w:r>
        <w:rPr/>
        <w:t>education</w:t>
      </w:r>
      <w:r>
        <w:rPr>
          <w:spacing w:val="-73"/>
        </w:rPr>
        <w:t> </w:t>
      </w:r>
      <w:r>
        <w:rPr/>
        <w:t>and</w:t>
      </w:r>
      <w:r>
        <w:rPr>
          <w:spacing w:val="-29"/>
        </w:rPr>
        <w:t> </w:t>
      </w:r>
      <w:r>
        <w:rPr/>
        <w:t>to</w:t>
      </w:r>
      <w:r>
        <w:rPr>
          <w:spacing w:val="-28"/>
        </w:rPr>
        <w:t> </w:t>
      </w:r>
      <w:r>
        <w:rPr/>
        <w:t>be</w:t>
      </w:r>
      <w:r>
        <w:rPr>
          <w:spacing w:val="-30"/>
        </w:rPr>
        <w:t> </w:t>
      </w:r>
      <w:r>
        <w:rPr/>
        <w:t>able</w:t>
      </w:r>
      <w:r>
        <w:rPr>
          <w:spacing w:val="-30"/>
        </w:rPr>
        <w:t> </w:t>
      </w:r>
      <w:r>
        <w:rPr/>
        <w:t>to</w:t>
      </w:r>
      <w:r>
        <w:rPr>
          <w:spacing w:val="-28"/>
        </w:rPr>
        <w:t> </w:t>
      </w:r>
      <w:r>
        <w:rPr/>
        <w:t>enjoy</w:t>
      </w:r>
      <w:r>
        <w:rPr>
          <w:spacing w:val="-27"/>
        </w:rPr>
        <w:t> </w:t>
      </w:r>
      <w:r>
        <w:rPr/>
        <w:t>and</w:t>
      </w:r>
      <w:r>
        <w:rPr>
          <w:spacing w:val="-29"/>
        </w:rPr>
        <w:t> </w:t>
      </w:r>
      <w:r>
        <w:rPr/>
        <w:t>appreciate</w:t>
      </w:r>
      <w:r>
        <w:rPr>
          <w:spacing w:val="-30"/>
        </w:rPr>
        <w:t> </w:t>
      </w:r>
      <w:r>
        <w:rPr/>
        <w:t>music</w:t>
      </w:r>
      <w:r>
        <w:rPr>
          <w:spacing w:val="-28"/>
        </w:rPr>
        <w:t> </w:t>
      </w:r>
      <w:r>
        <w:rPr/>
        <w:t>throughout</w:t>
      </w:r>
      <w:r>
        <w:rPr>
          <w:spacing w:val="-30"/>
        </w:rPr>
        <w:t> </w:t>
      </w:r>
      <w:r>
        <w:rPr/>
        <w:t>their</w:t>
      </w:r>
      <w:r>
        <w:rPr>
          <w:spacing w:val="-30"/>
        </w:rPr>
        <w:t> </w:t>
      </w:r>
      <w:r>
        <w:rPr/>
        <w:t>lives.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3" w:lineRule="auto"/>
        <w:ind w:left="800" w:right="844"/>
      </w:pPr>
      <w:r>
        <w:rPr/>
        <w:t>The</w:t>
      </w:r>
      <w:r>
        <w:rPr>
          <w:spacing w:val="-18"/>
        </w:rPr>
        <w:t> </w:t>
      </w:r>
      <w:r>
        <w:rPr/>
        <w:t>expected</w:t>
      </w:r>
      <w:r>
        <w:rPr>
          <w:spacing w:val="-17"/>
        </w:rPr>
        <w:t> </w:t>
      </w:r>
      <w:r>
        <w:rPr/>
        <w:t>impact</w:t>
      </w:r>
      <w:r>
        <w:rPr>
          <w:spacing w:val="-18"/>
        </w:rPr>
        <w:t> </w:t>
      </w:r>
      <w:r>
        <w:rPr/>
        <w:t>of</w:t>
      </w:r>
      <w:r>
        <w:rPr>
          <w:spacing w:val="-12"/>
        </w:rPr>
        <w:t> </w:t>
      </w:r>
      <w:r>
        <w:rPr/>
        <w:t>following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Kapow</w:t>
      </w:r>
      <w:r>
        <w:rPr>
          <w:spacing w:val="-16"/>
        </w:rPr>
        <w:t> </w:t>
      </w:r>
      <w:r>
        <w:rPr/>
        <w:t>Primary</w:t>
      </w:r>
      <w:r>
        <w:rPr>
          <w:spacing w:val="-16"/>
        </w:rPr>
        <w:t> </w:t>
      </w:r>
      <w:r>
        <w:rPr/>
        <w:t>Music</w:t>
      </w:r>
      <w:r>
        <w:rPr>
          <w:spacing w:val="-15"/>
        </w:rPr>
        <w:t> </w:t>
      </w:r>
      <w:r>
        <w:rPr/>
        <w:t>scheme</w:t>
      </w:r>
      <w:r>
        <w:rPr>
          <w:spacing w:val="-18"/>
        </w:rPr>
        <w:t> </w:t>
      </w:r>
      <w:r>
        <w:rPr/>
        <w:t>of</w:t>
      </w:r>
      <w:r>
        <w:rPr>
          <w:spacing w:val="-15"/>
        </w:rPr>
        <w:t> </w:t>
      </w:r>
      <w:r>
        <w:rPr/>
        <w:t>work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that</w:t>
      </w:r>
      <w:r>
        <w:rPr>
          <w:spacing w:val="-72"/>
        </w:rPr>
        <w:t> </w:t>
      </w:r>
      <w:r>
        <w:rPr>
          <w:w w:val="105"/>
        </w:rPr>
        <w:t>children</w:t>
      </w:r>
      <w:r>
        <w:rPr>
          <w:spacing w:val="-34"/>
          <w:w w:val="105"/>
        </w:rPr>
        <w:t> </w:t>
      </w:r>
      <w:r>
        <w:rPr>
          <w:w w:val="105"/>
        </w:rPr>
        <w:t>will: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519" w:val="left" w:leader="none"/>
          <w:tab w:pos="1520" w:val="left" w:leader="none"/>
        </w:tabs>
        <w:spacing w:line="256" w:lineRule="auto" w:before="0" w:after="0"/>
        <w:ind w:left="1520" w:right="1147" w:hanging="485"/>
        <w:jc w:val="left"/>
        <w:rPr>
          <w:sz w:val="24"/>
        </w:rPr>
      </w:pPr>
      <w:r>
        <w:rPr>
          <w:sz w:val="24"/>
        </w:rPr>
        <w:t>Be</w:t>
      </w:r>
      <w:r>
        <w:rPr>
          <w:spacing w:val="-23"/>
          <w:sz w:val="24"/>
        </w:rPr>
        <w:t> </w:t>
      </w:r>
      <w:r>
        <w:rPr>
          <w:sz w:val="24"/>
        </w:rPr>
        <w:t>confident</w:t>
      </w:r>
      <w:r>
        <w:rPr>
          <w:spacing w:val="-23"/>
          <w:sz w:val="24"/>
        </w:rPr>
        <w:t> </w:t>
      </w:r>
      <w:r>
        <w:rPr>
          <w:sz w:val="24"/>
        </w:rPr>
        <w:t>performers,</w:t>
      </w:r>
      <w:r>
        <w:rPr>
          <w:spacing w:val="-21"/>
          <w:sz w:val="24"/>
        </w:rPr>
        <w:t> </w:t>
      </w:r>
      <w:r>
        <w:rPr>
          <w:sz w:val="24"/>
        </w:rPr>
        <w:t>composers</w:t>
      </w:r>
      <w:r>
        <w:rPr>
          <w:spacing w:val="-23"/>
          <w:sz w:val="24"/>
        </w:rPr>
        <w:t> </w:t>
      </w:r>
      <w:r>
        <w:rPr>
          <w:sz w:val="24"/>
        </w:rPr>
        <w:t>and</w:t>
      </w:r>
      <w:r>
        <w:rPr>
          <w:spacing w:val="-21"/>
          <w:sz w:val="24"/>
        </w:rPr>
        <w:t> </w:t>
      </w:r>
      <w:r>
        <w:rPr>
          <w:sz w:val="24"/>
        </w:rPr>
        <w:t>listeners</w:t>
      </w:r>
      <w:r>
        <w:rPr>
          <w:spacing w:val="-23"/>
          <w:sz w:val="24"/>
        </w:rPr>
        <w:t> </w:t>
      </w:r>
      <w:r>
        <w:rPr>
          <w:sz w:val="24"/>
        </w:rPr>
        <w:t>and</w:t>
      </w:r>
      <w:r>
        <w:rPr>
          <w:spacing w:val="-21"/>
          <w:sz w:val="24"/>
        </w:rPr>
        <w:t> </w:t>
      </w:r>
      <w:r>
        <w:rPr>
          <w:sz w:val="24"/>
        </w:rPr>
        <w:t>will</w:t>
      </w:r>
      <w:r>
        <w:rPr>
          <w:spacing w:val="-21"/>
          <w:sz w:val="24"/>
        </w:rPr>
        <w:t> </w:t>
      </w:r>
      <w:r>
        <w:rPr>
          <w:sz w:val="24"/>
        </w:rPr>
        <w:t>be</w:t>
      </w:r>
      <w:r>
        <w:rPr>
          <w:spacing w:val="-22"/>
          <w:sz w:val="24"/>
        </w:rPr>
        <w:t> </w:t>
      </w:r>
      <w:r>
        <w:rPr>
          <w:sz w:val="24"/>
        </w:rPr>
        <w:t>able</w:t>
      </w:r>
      <w:r>
        <w:rPr>
          <w:spacing w:val="-23"/>
          <w:sz w:val="24"/>
        </w:rPr>
        <w:t> </w:t>
      </w:r>
      <w:r>
        <w:rPr>
          <w:sz w:val="24"/>
        </w:rPr>
        <w:t>to</w:t>
      </w:r>
      <w:r>
        <w:rPr>
          <w:spacing w:val="-20"/>
          <w:sz w:val="24"/>
        </w:rPr>
        <w:t> </w:t>
      </w:r>
      <w:r>
        <w:rPr>
          <w:sz w:val="24"/>
        </w:rPr>
        <w:t>express</w:t>
      </w:r>
      <w:r>
        <w:rPr>
          <w:spacing w:val="-72"/>
          <w:sz w:val="24"/>
        </w:rPr>
        <w:t> </w:t>
      </w:r>
      <w:r>
        <w:rPr>
          <w:sz w:val="24"/>
        </w:rPr>
        <w:t>themselves</w:t>
      </w:r>
      <w:r>
        <w:rPr>
          <w:spacing w:val="-31"/>
          <w:sz w:val="24"/>
        </w:rPr>
        <w:t> </w:t>
      </w:r>
      <w:r>
        <w:rPr>
          <w:sz w:val="24"/>
        </w:rPr>
        <w:t>musically</w:t>
      </w:r>
      <w:r>
        <w:rPr>
          <w:spacing w:val="-30"/>
          <w:sz w:val="24"/>
        </w:rPr>
        <w:t> </w:t>
      </w:r>
      <w:r>
        <w:rPr>
          <w:sz w:val="24"/>
        </w:rPr>
        <w:t>at</w:t>
      </w:r>
      <w:r>
        <w:rPr>
          <w:spacing w:val="-31"/>
          <w:sz w:val="24"/>
        </w:rPr>
        <w:t> </w:t>
      </w:r>
      <w:r>
        <w:rPr>
          <w:sz w:val="24"/>
        </w:rPr>
        <w:t>and</w:t>
      </w:r>
      <w:r>
        <w:rPr>
          <w:spacing w:val="-30"/>
          <w:sz w:val="24"/>
        </w:rPr>
        <w:t> </w:t>
      </w:r>
      <w:r>
        <w:rPr>
          <w:sz w:val="24"/>
        </w:rPr>
        <w:t>beyond</w:t>
      </w:r>
      <w:r>
        <w:rPr>
          <w:spacing w:val="-30"/>
          <w:sz w:val="24"/>
        </w:rPr>
        <w:t> </w:t>
      </w:r>
      <w:r>
        <w:rPr>
          <w:sz w:val="24"/>
        </w:rPr>
        <w:t>school.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519" w:val="left" w:leader="none"/>
          <w:tab w:pos="1520" w:val="left" w:leader="none"/>
        </w:tabs>
        <w:spacing w:line="264" w:lineRule="auto" w:before="0" w:after="0"/>
        <w:ind w:left="1520" w:right="1342" w:hanging="485"/>
        <w:jc w:val="left"/>
        <w:rPr>
          <w:sz w:val="24"/>
        </w:rPr>
      </w:pPr>
      <w:r>
        <w:rPr>
          <w:sz w:val="24"/>
        </w:rPr>
        <w:t>Show</w:t>
      </w:r>
      <w:r>
        <w:rPr>
          <w:spacing w:val="-25"/>
          <w:sz w:val="24"/>
        </w:rPr>
        <w:t> </w:t>
      </w:r>
      <w:r>
        <w:rPr>
          <w:sz w:val="24"/>
        </w:rPr>
        <w:t>an</w:t>
      </w:r>
      <w:r>
        <w:rPr>
          <w:spacing w:val="-24"/>
          <w:sz w:val="24"/>
        </w:rPr>
        <w:t> </w:t>
      </w:r>
      <w:r>
        <w:rPr>
          <w:sz w:val="24"/>
        </w:rPr>
        <w:t>appreciation</w:t>
      </w:r>
      <w:r>
        <w:rPr>
          <w:spacing w:val="-25"/>
          <w:sz w:val="24"/>
        </w:rPr>
        <w:t> </w:t>
      </w:r>
      <w:r>
        <w:rPr>
          <w:sz w:val="24"/>
        </w:rPr>
        <w:t>and</w:t>
      </w:r>
      <w:r>
        <w:rPr>
          <w:spacing w:val="-25"/>
          <w:sz w:val="24"/>
        </w:rPr>
        <w:t> </w:t>
      </w:r>
      <w:r>
        <w:rPr>
          <w:sz w:val="24"/>
        </w:rPr>
        <w:t>respect</w:t>
      </w:r>
      <w:r>
        <w:rPr>
          <w:spacing w:val="-27"/>
          <w:sz w:val="24"/>
        </w:rPr>
        <w:t> </w:t>
      </w:r>
      <w:r>
        <w:rPr>
          <w:sz w:val="24"/>
        </w:rPr>
        <w:t>for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wide</w:t>
      </w:r>
      <w:r>
        <w:rPr>
          <w:spacing w:val="-26"/>
          <w:sz w:val="24"/>
        </w:rPr>
        <w:t> </w:t>
      </w:r>
      <w:r>
        <w:rPr>
          <w:sz w:val="24"/>
        </w:rPr>
        <w:t>range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4"/>
          <w:sz w:val="24"/>
        </w:rPr>
        <w:t> </w:t>
      </w:r>
      <w:r>
        <w:rPr>
          <w:sz w:val="24"/>
        </w:rPr>
        <w:t>musical</w:t>
      </w:r>
      <w:r>
        <w:rPr>
          <w:spacing w:val="-25"/>
          <w:sz w:val="24"/>
        </w:rPr>
        <w:t> </w:t>
      </w:r>
      <w:r>
        <w:rPr>
          <w:sz w:val="24"/>
        </w:rPr>
        <w:t>styles</w:t>
      </w:r>
      <w:r>
        <w:rPr>
          <w:spacing w:val="-26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around</w:t>
      </w:r>
      <w:r>
        <w:rPr>
          <w:spacing w:val="-21"/>
          <w:sz w:val="24"/>
        </w:rPr>
        <w:t> </w:t>
      </w:r>
      <w:r>
        <w:rPr>
          <w:sz w:val="24"/>
        </w:rPr>
        <w:t>the</w:t>
      </w:r>
      <w:r>
        <w:rPr>
          <w:spacing w:val="-21"/>
          <w:sz w:val="24"/>
        </w:rPr>
        <w:t> </w:t>
      </w:r>
      <w:r>
        <w:rPr>
          <w:sz w:val="24"/>
        </w:rPr>
        <w:t>world</w:t>
      </w:r>
      <w:r>
        <w:rPr>
          <w:spacing w:val="-20"/>
          <w:sz w:val="24"/>
        </w:rPr>
        <w:t> </w:t>
      </w:r>
      <w:r>
        <w:rPr>
          <w:sz w:val="24"/>
        </w:rPr>
        <w:t>and</w:t>
      </w:r>
      <w:r>
        <w:rPr>
          <w:spacing w:val="-23"/>
          <w:sz w:val="24"/>
        </w:rPr>
        <w:t> </w:t>
      </w:r>
      <w:r>
        <w:rPr>
          <w:sz w:val="24"/>
        </w:rPr>
        <w:t>will</w:t>
      </w:r>
      <w:r>
        <w:rPr>
          <w:spacing w:val="-19"/>
          <w:sz w:val="24"/>
        </w:rPr>
        <w:t> </w:t>
      </w:r>
      <w:r>
        <w:rPr>
          <w:sz w:val="24"/>
        </w:rPr>
        <w:t>understand</w:t>
      </w:r>
      <w:r>
        <w:rPr>
          <w:spacing w:val="-20"/>
          <w:sz w:val="24"/>
        </w:rPr>
        <w:t> </w:t>
      </w:r>
      <w:r>
        <w:rPr>
          <w:sz w:val="24"/>
        </w:rPr>
        <w:t>how</w:t>
      </w:r>
      <w:r>
        <w:rPr>
          <w:spacing w:val="-19"/>
          <w:sz w:val="24"/>
        </w:rPr>
        <w:t> </w:t>
      </w:r>
      <w:r>
        <w:rPr>
          <w:sz w:val="24"/>
        </w:rPr>
        <w:t>music</w:t>
      </w:r>
      <w:r>
        <w:rPr>
          <w:spacing w:val="-19"/>
          <w:sz w:val="24"/>
        </w:rPr>
        <w:t> </w:t>
      </w:r>
      <w:r>
        <w:rPr>
          <w:sz w:val="24"/>
        </w:rPr>
        <w:t>is</w:t>
      </w:r>
      <w:r>
        <w:rPr>
          <w:spacing w:val="-21"/>
          <w:sz w:val="24"/>
        </w:rPr>
        <w:t> </w:t>
      </w:r>
      <w:r>
        <w:rPr>
          <w:sz w:val="24"/>
        </w:rPr>
        <w:t>influenced</w:t>
      </w:r>
      <w:r>
        <w:rPr>
          <w:spacing w:val="-20"/>
          <w:sz w:val="24"/>
        </w:rPr>
        <w:t> </w:t>
      </w:r>
      <w:r>
        <w:rPr>
          <w:sz w:val="24"/>
        </w:rPr>
        <w:t>by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-22"/>
          <w:sz w:val="24"/>
        </w:rPr>
        <w:t> </w:t>
      </w:r>
      <w:r>
        <w:rPr>
          <w:sz w:val="24"/>
        </w:rPr>
        <w:t>wider</w:t>
      </w:r>
      <w:r>
        <w:rPr>
          <w:spacing w:val="-72"/>
          <w:sz w:val="24"/>
        </w:rPr>
        <w:t> </w:t>
      </w:r>
      <w:r>
        <w:rPr>
          <w:sz w:val="24"/>
        </w:rPr>
        <w:t>cultural,</w:t>
      </w:r>
      <w:r>
        <w:rPr>
          <w:spacing w:val="-29"/>
          <w:sz w:val="24"/>
        </w:rPr>
        <w:t> </w:t>
      </w:r>
      <w:r>
        <w:rPr>
          <w:sz w:val="24"/>
        </w:rPr>
        <w:t>social,</w:t>
      </w:r>
      <w:r>
        <w:rPr>
          <w:spacing w:val="-29"/>
          <w:sz w:val="24"/>
        </w:rPr>
        <w:t> </w:t>
      </w:r>
      <w:r>
        <w:rPr>
          <w:sz w:val="24"/>
        </w:rPr>
        <w:t>and</w:t>
      </w:r>
      <w:r>
        <w:rPr>
          <w:spacing w:val="-28"/>
          <w:sz w:val="24"/>
        </w:rPr>
        <w:t> </w:t>
      </w:r>
      <w:r>
        <w:rPr>
          <w:sz w:val="24"/>
        </w:rPr>
        <w:t>historical</w:t>
      </w:r>
      <w:r>
        <w:rPr>
          <w:spacing w:val="-28"/>
          <w:sz w:val="24"/>
        </w:rPr>
        <w:t> </w:t>
      </w:r>
      <w:r>
        <w:rPr>
          <w:sz w:val="24"/>
        </w:rPr>
        <w:t>contexts</w:t>
      </w:r>
      <w:r>
        <w:rPr>
          <w:spacing w:val="-29"/>
          <w:sz w:val="24"/>
        </w:rPr>
        <w:t> </w:t>
      </w:r>
      <w:r>
        <w:rPr>
          <w:sz w:val="24"/>
        </w:rPr>
        <w:t>in</w:t>
      </w:r>
      <w:r>
        <w:rPr>
          <w:spacing w:val="-28"/>
          <w:sz w:val="24"/>
        </w:rPr>
        <w:t> </w:t>
      </w:r>
      <w:r>
        <w:rPr>
          <w:sz w:val="24"/>
        </w:rPr>
        <w:t>which</w:t>
      </w:r>
      <w:r>
        <w:rPr>
          <w:spacing w:val="-29"/>
          <w:sz w:val="24"/>
        </w:rPr>
        <w:t> </w:t>
      </w:r>
      <w:r>
        <w:rPr>
          <w:sz w:val="24"/>
        </w:rPr>
        <w:t>it</w:t>
      </w:r>
      <w:r>
        <w:rPr>
          <w:spacing w:val="-30"/>
          <w:sz w:val="24"/>
        </w:rPr>
        <w:t> </w:t>
      </w:r>
      <w:r>
        <w:rPr>
          <w:sz w:val="24"/>
        </w:rPr>
        <w:t>is</w:t>
      </w:r>
      <w:r>
        <w:rPr>
          <w:spacing w:val="-29"/>
          <w:sz w:val="24"/>
        </w:rPr>
        <w:t> </w:t>
      </w:r>
      <w:r>
        <w:rPr>
          <w:sz w:val="24"/>
        </w:rPr>
        <w:t>developed.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519" w:val="left" w:leader="none"/>
          <w:tab w:pos="1520" w:val="left" w:leader="none"/>
        </w:tabs>
        <w:spacing w:line="256" w:lineRule="auto" w:before="0" w:after="0"/>
        <w:ind w:left="1520" w:right="2002" w:hanging="485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-21"/>
          <w:sz w:val="24"/>
        </w:rPr>
        <w:t> </w:t>
      </w:r>
      <w:r>
        <w:rPr>
          <w:sz w:val="24"/>
        </w:rPr>
        <w:t>ways</w:t>
      </w:r>
      <w:r>
        <w:rPr>
          <w:spacing w:val="-21"/>
          <w:sz w:val="24"/>
        </w:rPr>
        <w:t> </w:t>
      </w:r>
      <w:r>
        <w:rPr>
          <w:sz w:val="24"/>
        </w:rPr>
        <w:t>in</w:t>
      </w:r>
      <w:r>
        <w:rPr>
          <w:spacing w:val="-18"/>
          <w:sz w:val="24"/>
        </w:rPr>
        <w:t> </w:t>
      </w:r>
      <w:r>
        <w:rPr>
          <w:sz w:val="24"/>
        </w:rPr>
        <w:t>which</w:t>
      </w:r>
      <w:r>
        <w:rPr>
          <w:spacing w:val="-19"/>
          <w:sz w:val="24"/>
        </w:rPr>
        <w:t> </w:t>
      </w:r>
      <w:r>
        <w:rPr>
          <w:sz w:val="24"/>
        </w:rPr>
        <w:t>music</w:t>
      </w:r>
      <w:r>
        <w:rPr>
          <w:spacing w:val="-18"/>
          <w:sz w:val="24"/>
        </w:rPr>
        <w:t> </w:t>
      </w:r>
      <w:r>
        <w:rPr>
          <w:sz w:val="24"/>
        </w:rPr>
        <w:t>can</w:t>
      </w:r>
      <w:r>
        <w:rPr>
          <w:spacing w:val="-19"/>
          <w:sz w:val="24"/>
        </w:rPr>
        <w:t> </w:t>
      </w:r>
      <w:r>
        <w:rPr>
          <w:sz w:val="24"/>
        </w:rPr>
        <w:t>be</w:t>
      </w:r>
      <w:r>
        <w:rPr>
          <w:spacing w:val="-21"/>
          <w:sz w:val="24"/>
        </w:rPr>
        <w:t> </w:t>
      </w:r>
      <w:r>
        <w:rPr>
          <w:sz w:val="24"/>
        </w:rPr>
        <w:t>written</w:t>
      </w:r>
      <w:r>
        <w:rPr>
          <w:spacing w:val="-18"/>
          <w:sz w:val="24"/>
        </w:rPr>
        <w:t> </w:t>
      </w:r>
      <w:r>
        <w:rPr>
          <w:sz w:val="24"/>
        </w:rPr>
        <w:t>down</w:t>
      </w:r>
      <w:r>
        <w:rPr>
          <w:spacing w:val="-19"/>
          <w:sz w:val="24"/>
        </w:rPr>
        <w:t> </w:t>
      </w:r>
      <w:r>
        <w:rPr>
          <w:sz w:val="24"/>
        </w:rPr>
        <w:t>to</w:t>
      </w:r>
      <w:r>
        <w:rPr>
          <w:spacing w:val="-18"/>
          <w:sz w:val="24"/>
        </w:rPr>
        <w:t> </w:t>
      </w:r>
      <w:r>
        <w:rPr>
          <w:sz w:val="24"/>
        </w:rPr>
        <w:t>support</w:t>
      </w:r>
      <w:r>
        <w:rPr>
          <w:spacing w:val="-72"/>
          <w:sz w:val="24"/>
        </w:rPr>
        <w:t> </w:t>
      </w:r>
      <w:r>
        <w:rPr>
          <w:sz w:val="24"/>
        </w:rPr>
        <w:t>performing</w:t>
      </w:r>
      <w:r>
        <w:rPr>
          <w:spacing w:val="-30"/>
          <w:sz w:val="24"/>
        </w:rPr>
        <w:t> </w:t>
      </w:r>
      <w:r>
        <w:rPr>
          <w:sz w:val="24"/>
        </w:rPr>
        <w:t>and</w:t>
      </w:r>
      <w:r>
        <w:rPr>
          <w:spacing w:val="-30"/>
          <w:sz w:val="24"/>
        </w:rPr>
        <w:t> </w:t>
      </w:r>
      <w:r>
        <w:rPr>
          <w:sz w:val="24"/>
        </w:rPr>
        <w:t>composing</w:t>
      </w:r>
      <w:r>
        <w:rPr>
          <w:spacing w:val="-30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519" w:val="left" w:leader="none"/>
          <w:tab w:pos="1520" w:val="left" w:leader="none"/>
        </w:tabs>
        <w:spacing w:line="256" w:lineRule="auto" w:before="1" w:after="0"/>
        <w:ind w:left="1520" w:right="1291" w:hanging="485"/>
        <w:jc w:val="left"/>
        <w:rPr>
          <w:sz w:val="24"/>
        </w:rPr>
      </w:pPr>
      <w:r>
        <w:rPr>
          <w:sz w:val="24"/>
        </w:rPr>
        <w:t>Demonstrate</w:t>
      </w:r>
      <w:r>
        <w:rPr>
          <w:spacing w:val="-19"/>
          <w:sz w:val="24"/>
        </w:rPr>
        <w:t> </w:t>
      </w:r>
      <w:r>
        <w:rPr>
          <w:sz w:val="24"/>
        </w:rPr>
        <w:t>and</w:t>
      </w:r>
      <w:r>
        <w:rPr>
          <w:spacing w:val="-21"/>
          <w:sz w:val="24"/>
        </w:rPr>
        <w:t> </w:t>
      </w:r>
      <w:r>
        <w:rPr>
          <w:sz w:val="24"/>
        </w:rPr>
        <w:t>articulate</w:t>
      </w:r>
      <w:r>
        <w:rPr>
          <w:spacing w:val="-23"/>
          <w:sz w:val="24"/>
        </w:rPr>
        <w:t> </w:t>
      </w:r>
      <w:r>
        <w:rPr>
          <w:sz w:val="24"/>
        </w:rPr>
        <w:t>an</w:t>
      </w:r>
      <w:r>
        <w:rPr>
          <w:spacing w:val="-20"/>
          <w:sz w:val="24"/>
        </w:rPr>
        <w:t> </w:t>
      </w:r>
      <w:r>
        <w:rPr>
          <w:sz w:val="24"/>
        </w:rPr>
        <w:t>enthusiasm</w:t>
      </w:r>
      <w:r>
        <w:rPr>
          <w:spacing w:val="-21"/>
          <w:sz w:val="24"/>
        </w:rPr>
        <w:t> </w:t>
      </w:r>
      <w:r>
        <w:rPr>
          <w:sz w:val="24"/>
        </w:rPr>
        <w:t>for</w:t>
      </w:r>
      <w:r>
        <w:rPr>
          <w:spacing w:val="-25"/>
          <w:sz w:val="24"/>
        </w:rPr>
        <w:t> </w:t>
      </w:r>
      <w:r>
        <w:rPr>
          <w:sz w:val="24"/>
        </w:rPr>
        <w:t>music</w:t>
      </w:r>
      <w:r>
        <w:rPr>
          <w:spacing w:val="-20"/>
          <w:sz w:val="24"/>
        </w:rPr>
        <w:t> </w:t>
      </w:r>
      <w:r>
        <w:rPr>
          <w:sz w:val="24"/>
        </w:rPr>
        <w:t>and</w:t>
      </w:r>
      <w:r>
        <w:rPr>
          <w:spacing w:val="-21"/>
          <w:sz w:val="24"/>
        </w:rPr>
        <w:t> </w:t>
      </w:r>
      <w:r>
        <w:rPr>
          <w:sz w:val="24"/>
        </w:rPr>
        <w:t>be</w:t>
      </w:r>
      <w:r>
        <w:rPr>
          <w:spacing w:val="-22"/>
          <w:sz w:val="24"/>
        </w:rPr>
        <w:t> </w:t>
      </w:r>
      <w:r>
        <w:rPr>
          <w:sz w:val="24"/>
        </w:rPr>
        <w:t>able</w:t>
      </w:r>
      <w:r>
        <w:rPr>
          <w:spacing w:val="-23"/>
          <w:sz w:val="24"/>
        </w:rPr>
        <w:t> </w:t>
      </w:r>
      <w:r>
        <w:rPr>
          <w:sz w:val="24"/>
        </w:rPr>
        <w:t>to</w:t>
      </w:r>
      <w:r>
        <w:rPr>
          <w:spacing w:val="-20"/>
          <w:sz w:val="24"/>
        </w:rPr>
        <w:t> </w:t>
      </w:r>
      <w:r>
        <w:rPr>
          <w:sz w:val="24"/>
        </w:rPr>
        <w:t>identify</w:t>
      </w:r>
      <w:r>
        <w:rPr>
          <w:spacing w:val="-72"/>
          <w:sz w:val="24"/>
        </w:rPr>
        <w:t> </w:t>
      </w:r>
      <w:r>
        <w:rPr>
          <w:sz w:val="24"/>
        </w:rPr>
        <w:t>their</w:t>
      </w:r>
      <w:r>
        <w:rPr>
          <w:spacing w:val="-31"/>
          <w:sz w:val="24"/>
        </w:rPr>
        <w:t> </w:t>
      </w:r>
      <w:r>
        <w:rPr>
          <w:sz w:val="24"/>
        </w:rPr>
        <w:t>own</w:t>
      </w:r>
      <w:r>
        <w:rPr>
          <w:spacing w:val="-29"/>
          <w:sz w:val="24"/>
        </w:rPr>
        <w:t> </w:t>
      </w:r>
      <w:r>
        <w:rPr>
          <w:sz w:val="24"/>
        </w:rPr>
        <w:t>personal</w:t>
      </w:r>
      <w:r>
        <w:rPr>
          <w:spacing w:val="-28"/>
          <w:sz w:val="24"/>
        </w:rPr>
        <w:t> </w:t>
      </w:r>
      <w:r>
        <w:rPr>
          <w:sz w:val="24"/>
        </w:rPr>
        <w:t>musical</w:t>
      </w:r>
      <w:r>
        <w:rPr>
          <w:spacing w:val="-29"/>
          <w:sz w:val="24"/>
        </w:rPr>
        <w:t> </w:t>
      </w:r>
      <w:r>
        <w:rPr>
          <w:sz w:val="24"/>
        </w:rPr>
        <w:t>preferences.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519" w:val="left" w:leader="none"/>
          <w:tab w:pos="1520" w:val="left" w:leader="none"/>
        </w:tabs>
        <w:spacing w:line="256" w:lineRule="auto" w:before="1" w:after="0"/>
        <w:ind w:left="1520" w:right="969" w:hanging="485"/>
        <w:jc w:val="left"/>
        <w:rPr>
          <w:sz w:val="24"/>
        </w:rPr>
      </w:pPr>
      <w:r>
        <w:rPr>
          <w:sz w:val="24"/>
        </w:rPr>
        <w:t>Meet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end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key</w:t>
      </w:r>
      <w:r>
        <w:rPr>
          <w:spacing w:val="-13"/>
          <w:sz w:val="24"/>
        </w:rPr>
        <w:t> </w:t>
      </w:r>
      <w:r>
        <w:rPr>
          <w:sz w:val="24"/>
        </w:rPr>
        <w:t>stage</w:t>
      </w:r>
      <w:r>
        <w:rPr>
          <w:spacing w:val="-16"/>
          <w:sz w:val="24"/>
        </w:rPr>
        <w:t> </w:t>
      </w:r>
      <w:r>
        <w:rPr>
          <w:sz w:val="24"/>
        </w:rPr>
        <w:t>expectations</w:t>
      </w:r>
      <w:r>
        <w:rPr>
          <w:spacing w:val="-17"/>
          <w:sz w:val="24"/>
        </w:rPr>
        <w:t> </w:t>
      </w:r>
      <w:r>
        <w:rPr>
          <w:sz w:val="24"/>
        </w:rPr>
        <w:t>outlined</w:t>
      </w:r>
      <w:r>
        <w:rPr>
          <w:spacing w:val="-16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National</w:t>
      </w:r>
      <w:r>
        <w:rPr>
          <w:spacing w:val="-14"/>
          <w:sz w:val="24"/>
        </w:rPr>
        <w:t> </w:t>
      </w:r>
      <w:r>
        <w:rPr>
          <w:sz w:val="24"/>
        </w:rPr>
        <w:t>curriculum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72"/>
          <w:sz w:val="24"/>
        </w:rPr>
        <w:t> </w:t>
      </w:r>
      <w:r>
        <w:rPr>
          <w:w w:val="105"/>
          <w:sz w:val="24"/>
        </w:rPr>
        <w:t>Music.</w:t>
      </w:r>
    </w:p>
    <w:sectPr>
      <w:pgSz w:w="11910" w:h="16840"/>
      <w:pgMar w:header="0" w:footer="1226" w:top="1340" w:bottom="18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7.529388pt;margin-top:747.08197pt;width:97.95pt;height:94.6pt;mso-position-horizontal-relative:page;mso-position-vertical-relative:page;z-index:-15824896" coordorigin="9951,14942" coordsize="1959,1892" path="m11909,14942l9951,16834,11909,16834,11909,14942xe" filled="true" fillcolor="#f18a56" stroked="false">
          <v:path arrowok="t"/>
          <v:fill type="solid"/>
          <w10:wrap type="none"/>
        </v:shape>
      </w:pict>
    </w:r>
    <w:r>
      <w:rPr/>
      <w:pict>
        <v:shape style="position:absolute;margin-left:560.880005pt;margin-top:796.738525pt;width:21.15pt;height:33.25pt;mso-position-horizontal-relative:page;mso-position-vertical-relative:page;z-index:-1582438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5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1"/>
                    <w:sz w:val="5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"/>
      <w:lvlJc w:val="left"/>
      <w:pPr>
        <w:ind w:left="1520" w:hanging="485"/>
      </w:pPr>
      <w:rPr>
        <w:rFonts w:hint="default" w:ascii="Wingdings" w:hAnsi="Wingdings" w:eastAsia="Wingdings" w:cs="Wingdings"/>
        <w:color w:val="EB5C17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0" w:hanging="4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1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3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4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5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7" w:hanging="48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224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1410" w:hanging="45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9" w:hanging="4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8" w:hanging="4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7" w:hanging="4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6" w:hanging="4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5" w:hanging="4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4" w:hanging="4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3" w:hanging="4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454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800"/>
      <w:outlineLvl w:val="1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"/>
      <w:ind w:left="60"/>
    </w:pPr>
    <w:rPr>
      <w:rFonts w:ascii="Tahoma" w:hAnsi="Tahoma" w:eastAsia="Tahoma" w:cs="Tahoma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20" w:hanging="485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hyperlink" Target="https://www.kapowprimary.com/featured_documents/music-curriculum-overview/" TargetMode="External"/><Relationship Id="rId10" Type="http://schemas.openxmlformats.org/officeDocument/2006/relationships/hyperlink" Target="https://www.kapowprimary.com/subjects/music/essential-subject-materials/progression-of-skills-for-music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2022-02-04T09:41:19Z</dcterms:created>
  <dcterms:modified xsi:type="dcterms:W3CDTF">2022-02-04T09:41:19Z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2022-02-04T00:00:00Z</vt:filetime>
  </property>
</Properties>
</file>